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4AD12" w14:textId="77777777" w:rsidR="007D1988" w:rsidRPr="00141D2F" w:rsidRDefault="007D1988" w:rsidP="00141D2F">
      <w:pPr>
        <w:jc w:val="center"/>
        <w:rPr>
          <w:rFonts w:ascii="Times New Roman" w:eastAsia="Calibri" w:hAnsi="Times New Roman" w:cs="Times New Roman"/>
          <w:b/>
          <w:sz w:val="24"/>
          <w:szCs w:val="24"/>
          <w:lang w:val="kk-KZ"/>
        </w:rPr>
      </w:pPr>
      <w:bookmarkStart w:id="0" w:name="_GoBack"/>
      <w:bookmarkEnd w:id="0"/>
      <w:r w:rsidRPr="00141D2F">
        <w:rPr>
          <w:rFonts w:ascii="Times New Roman" w:eastAsia="Calibri" w:hAnsi="Times New Roman" w:cs="Times New Roman"/>
          <w:b/>
          <w:sz w:val="24"/>
          <w:szCs w:val="24"/>
          <w:lang w:val="kk-KZ"/>
        </w:rPr>
        <w:t>ӘЛ-ФАРАБИ АТЫНДАҒЫ ҚАЗАҚ ҰЛТТЫҚ УНИВЕРСИТЕТІ</w:t>
      </w:r>
    </w:p>
    <w:p w14:paraId="026081B4" w14:textId="77777777" w:rsidR="007D1988" w:rsidRPr="00141D2F" w:rsidRDefault="007D1988" w:rsidP="00141D2F">
      <w:pPr>
        <w:jc w:val="center"/>
        <w:rPr>
          <w:rFonts w:ascii="Times New Roman" w:eastAsia="Calibri" w:hAnsi="Times New Roman" w:cs="Times New Roman"/>
          <w:b/>
          <w:sz w:val="24"/>
          <w:szCs w:val="24"/>
          <w:lang w:val="kk-KZ"/>
        </w:rPr>
      </w:pPr>
      <w:r w:rsidRPr="00141D2F">
        <w:rPr>
          <w:rFonts w:ascii="Times New Roman" w:eastAsia="Calibri" w:hAnsi="Times New Roman" w:cs="Times New Roman"/>
          <w:b/>
          <w:sz w:val="24"/>
          <w:szCs w:val="24"/>
          <w:lang w:val="kk-KZ"/>
        </w:rPr>
        <w:t>ФИЛОСОФИЯ ЖӘНЕ САЯСАТТАНУ ФАКУЛЬТЕТІ</w:t>
      </w:r>
    </w:p>
    <w:p w14:paraId="4B5C9B06" w14:textId="77777777" w:rsidR="007D1988" w:rsidRPr="00141D2F" w:rsidRDefault="007D1988" w:rsidP="00141D2F">
      <w:pPr>
        <w:jc w:val="center"/>
        <w:rPr>
          <w:rFonts w:ascii="Times New Roman" w:eastAsia="Calibri" w:hAnsi="Times New Roman" w:cs="Times New Roman"/>
          <w:b/>
          <w:sz w:val="24"/>
          <w:szCs w:val="24"/>
          <w:lang w:val="kk-KZ"/>
        </w:rPr>
      </w:pPr>
      <w:r w:rsidRPr="00141D2F">
        <w:rPr>
          <w:rFonts w:ascii="Times New Roman" w:eastAsia="Calibri" w:hAnsi="Times New Roman" w:cs="Times New Roman"/>
          <w:b/>
          <w:sz w:val="24"/>
          <w:szCs w:val="24"/>
          <w:lang w:val="kk-KZ"/>
        </w:rPr>
        <w:t>ӘЛЕУМЕТТАНУ ЖӘНЕ ӘЛЕУМЕТТІК ЖҰМЫС КАФЕДРАСЫ</w:t>
      </w:r>
    </w:p>
    <w:p w14:paraId="3AB41DB5" w14:textId="77777777" w:rsidR="007D1988" w:rsidRPr="00141D2F" w:rsidRDefault="007D1988" w:rsidP="00141D2F">
      <w:pPr>
        <w:jc w:val="center"/>
        <w:rPr>
          <w:rFonts w:ascii="Times New Roman" w:eastAsia="Calibri" w:hAnsi="Times New Roman" w:cs="Times New Roman"/>
          <w:b/>
          <w:sz w:val="24"/>
          <w:szCs w:val="24"/>
          <w:lang w:val="kk-KZ"/>
        </w:rPr>
      </w:pPr>
    </w:p>
    <w:p w14:paraId="1CBAC82A" w14:textId="77777777" w:rsidR="007D1988" w:rsidRPr="00141D2F" w:rsidRDefault="007D1988" w:rsidP="00141D2F">
      <w:pPr>
        <w:rPr>
          <w:rFonts w:ascii="Times New Roman" w:eastAsia="Calibri" w:hAnsi="Times New Roman" w:cs="Times New Roman"/>
          <w:b/>
          <w:sz w:val="24"/>
          <w:szCs w:val="24"/>
          <w:lang w:val="kk-KZ"/>
        </w:rPr>
      </w:pPr>
    </w:p>
    <w:p w14:paraId="449DBE56" w14:textId="7964B70E" w:rsidR="007D1988" w:rsidRDefault="007D1988" w:rsidP="00141D2F">
      <w:pPr>
        <w:rPr>
          <w:rFonts w:ascii="Times New Roman" w:eastAsia="Calibri" w:hAnsi="Times New Roman" w:cs="Times New Roman"/>
          <w:b/>
          <w:sz w:val="24"/>
          <w:szCs w:val="24"/>
          <w:lang w:val="kk-KZ"/>
        </w:rPr>
      </w:pPr>
    </w:p>
    <w:p w14:paraId="27CF9377" w14:textId="61590DFA" w:rsidR="009C5E3D" w:rsidRDefault="009C5E3D" w:rsidP="00141D2F">
      <w:pPr>
        <w:rPr>
          <w:rFonts w:ascii="Times New Roman" w:eastAsia="Calibri" w:hAnsi="Times New Roman" w:cs="Times New Roman"/>
          <w:b/>
          <w:sz w:val="24"/>
          <w:szCs w:val="24"/>
          <w:lang w:val="kk-KZ"/>
        </w:rPr>
      </w:pPr>
    </w:p>
    <w:p w14:paraId="307A102E" w14:textId="55CB7ED0" w:rsidR="009C5E3D" w:rsidRDefault="009C5E3D" w:rsidP="00141D2F">
      <w:pPr>
        <w:rPr>
          <w:rFonts w:ascii="Times New Roman" w:eastAsia="Calibri" w:hAnsi="Times New Roman" w:cs="Times New Roman"/>
          <w:b/>
          <w:sz w:val="24"/>
          <w:szCs w:val="24"/>
          <w:lang w:val="kk-KZ"/>
        </w:rPr>
      </w:pPr>
    </w:p>
    <w:p w14:paraId="7ACCE40D" w14:textId="2155B58B" w:rsidR="009C5E3D" w:rsidRDefault="009C5E3D" w:rsidP="00141D2F">
      <w:pPr>
        <w:rPr>
          <w:rFonts w:ascii="Times New Roman" w:eastAsia="Calibri" w:hAnsi="Times New Roman" w:cs="Times New Roman"/>
          <w:b/>
          <w:sz w:val="24"/>
          <w:szCs w:val="24"/>
          <w:lang w:val="kk-KZ"/>
        </w:rPr>
      </w:pPr>
    </w:p>
    <w:p w14:paraId="702261D8" w14:textId="72109F31" w:rsidR="009C5E3D" w:rsidRDefault="009C5E3D" w:rsidP="00141D2F">
      <w:pPr>
        <w:rPr>
          <w:rFonts w:ascii="Times New Roman" w:eastAsia="Calibri" w:hAnsi="Times New Roman" w:cs="Times New Roman"/>
          <w:b/>
          <w:sz w:val="24"/>
          <w:szCs w:val="24"/>
          <w:lang w:val="kk-KZ"/>
        </w:rPr>
      </w:pPr>
    </w:p>
    <w:p w14:paraId="02B8013B" w14:textId="6813F399" w:rsidR="009C5E3D" w:rsidRDefault="009C5E3D" w:rsidP="00141D2F">
      <w:pPr>
        <w:rPr>
          <w:rFonts w:ascii="Times New Roman" w:eastAsia="Calibri" w:hAnsi="Times New Roman" w:cs="Times New Roman"/>
          <w:b/>
          <w:sz w:val="24"/>
          <w:szCs w:val="24"/>
          <w:lang w:val="kk-KZ"/>
        </w:rPr>
      </w:pPr>
    </w:p>
    <w:p w14:paraId="61452F19" w14:textId="362CAA46" w:rsidR="009C5E3D" w:rsidRDefault="009C5E3D" w:rsidP="00141D2F">
      <w:pPr>
        <w:rPr>
          <w:rFonts w:ascii="Times New Roman" w:eastAsia="Calibri" w:hAnsi="Times New Roman" w:cs="Times New Roman"/>
          <w:b/>
          <w:sz w:val="24"/>
          <w:szCs w:val="24"/>
          <w:lang w:val="kk-KZ"/>
        </w:rPr>
      </w:pPr>
    </w:p>
    <w:p w14:paraId="76EDA747" w14:textId="77777777" w:rsidR="001D0D4F" w:rsidRPr="00190056" w:rsidRDefault="001D0D4F" w:rsidP="001D0D4F">
      <w:pPr>
        <w:jc w:val="center"/>
        <w:rPr>
          <w:rFonts w:ascii="Times New Roman" w:eastAsia="Calibri" w:hAnsi="Times New Roman" w:cs="Times New Roman"/>
          <w:sz w:val="24"/>
          <w:szCs w:val="24"/>
          <w:lang w:val="kk-KZ"/>
        </w:rPr>
      </w:pPr>
      <w:r w:rsidRPr="00190056">
        <w:rPr>
          <w:rFonts w:ascii="Times New Roman" w:eastAsia="Calibri" w:hAnsi="Times New Roman" w:cs="Times New Roman"/>
          <w:sz w:val="24"/>
          <w:szCs w:val="24"/>
          <w:lang w:val="kk-KZ"/>
        </w:rPr>
        <w:t>ӘЛЕУМЕТТАНУ</w:t>
      </w:r>
    </w:p>
    <w:p w14:paraId="16374495" w14:textId="77777777" w:rsidR="001D0D4F" w:rsidRPr="00190056" w:rsidRDefault="001D0D4F" w:rsidP="001D0D4F">
      <w:pPr>
        <w:jc w:val="center"/>
        <w:rPr>
          <w:rFonts w:ascii="Times New Roman" w:eastAsia="Calibri" w:hAnsi="Times New Roman" w:cs="Times New Roman"/>
          <w:sz w:val="24"/>
          <w:szCs w:val="24"/>
          <w:lang w:val="kk-KZ"/>
        </w:rPr>
      </w:pPr>
      <w:r w:rsidRPr="00190056">
        <w:rPr>
          <w:rFonts w:ascii="Times New Roman" w:eastAsia="Calibri" w:hAnsi="Times New Roman" w:cs="Times New Roman"/>
          <w:sz w:val="24"/>
          <w:szCs w:val="24"/>
          <w:lang w:val="kk-KZ"/>
        </w:rPr>
        <w:t>пәнінен қортынды емтихан бағдарламасы</w:t>
      </w:r>
    </w:p>
    <w:p w14:paraId="6A8D1140" w14:textId="77777777" w:rsidR="009C5E3D" w:rsidRPr="00141D2F" w:rsidRDefault="009C5E3D" w:rsidP="00141D2F">
      <w:pPr>
        <w:rPr>
          <w:rFonts w:ascii="Times New Roman" w:eastAsia="Calibri" w:hAnsi="Times New Roman" w:cs="Times New Roman"/>
          <w:b/>
          <w:sz w:val="24"/>
          <w:szCs w:val="24"/>
          <w:lang w:val="kk-KZ"/>
        </w:rPr>
      </w:pPr>
    </w:p>
    <w:p w14:paraId="729BC33A" w14:textId="77777777" w:rsidR="007D1988" w:rsidRPr="00190056" w:rsidRDefault="007D1988" w:rsidP="00141D2F">
      <w:pPr>
        <w:rPr>
          <w:rFonts w:ascii="Times New Roman" w:eastAsia="Calibri" w:hAnsi="Times New Roman" w:cs="Times New Roman"/>
          <w:sz w:val="24"/>
          <w:szCs w:val="24"/>
          <w:lang w:val="kk-KZ"/>
        </w:rPr>
      </w:pPr>
    </w:p>
    <w:p w14:paraId="4008FB9A" w14:textId="77777777" w:rsidR="001D0D4F" w:rsidRPr="001D0D4F" w:rsidRDefault="001D0D4F" w:rsidP="001D0D4F">
      <w:pPr>
        <w:jc w:val="center"/>
        <w:rPr>
          <w:rFonts w:ascii="Times New Roman" w:eastAsia="Calibri" w:hAnsi="Times New Roman" w:cs="Times New Roman"/>
          <w:sz w:val="24"/>
          <w:szCs w:val="24"/>
          <w:lang w:val="kk-KZ"/>
        </w:rPr>
      </w:pPr>
      <w:r w:rsidRPr="001D0D4F">
        <w:rPr>
          <w:rFonts w:ascii="Times New Roman" w:eastAsia="Calibri" w:hAnsi="Times New Roman" w:cs="Times New Roman"/>
          <w:sz w:val="24"/>
          <w:szCs w:val="24"/>
          <w:lang w:val="kk-KZ"/>
        </w:rPr>
        <w:t>Стандарттау және сертификаттау (салалар бойынша) (6B07501), Техникалық физика (6B05303), Киберфизика (6B05302), Физика (6B05304), Физика және нанотехнология (6B05305), Физика және астрономия (6B05306) , Радиотехника, электроника және телекоммуникациялар (6B06201), Өндірістік электроника және басқару жүйелері (6B07109), Энергетикалық жүйелер және жаңартылатын энергетика (6B07116), Электр энергетикасы (6B07107),  Қолданбалы физика және электр инженериясы (6B07115) Ядролық инженерия (6B07114), Ядролық медицина (6B05310), Материалтану және жаңа материалдар технологиясы (6B07105), Материалтану және жаңа материалдар технологиясы (6B07105) , Ядролық физика (6B05307) күндізгі, 1 Курс (Күзгі)</w:t>
      </w:r>
    </w:p>
    <w:p w14:paraId="1088136B" w14:textId="13E5EE24" w:rsidR="007D1988" w:rsidRPr="00190056" w:rsidRDefault="001D0D4F" w:rsidP="001D0D4F">
      <w:pPr>
        <w:jc w:val="center"/>
        <w:rPr>
          <w:rFonts w:ascii="Times New Roman" w:eastAsia="Calibri" w:hAnsi="Times New Roman" w:cs="Times New Roman"/>
          <w:sz w:val="24"/>
          <w:szCs w:val="24"/>
          <w:lang w:val="kk-KZ"/>
        </w:rPr>
      </w:pPr>
      <w:r w:rsidRPr="001D0D4F">
        <w:rPr>
          <w:rFonts w:ascii="Times New Roman" w:eastAsia="Calibri" w:hAnsi="Times New Roman" w:cs="Times New Roman"/>
          <w:sz w:val="24"/>
          <w:szCs w:val="24"/>
          <w:lang w:val="kk-KZ"/>
        </w:rPr>
        <w:t>мамандықтары бойынша Білім беру бағдарламасы</w:t>
      </w:r>
      <w:r>
        <w:rPr>
          <w:rFonts w:ascii="Times New Roman" w:eastAsia="Calibri" w:hAnsi="Times New Roman" w:cs="Times New Roman"/>
          <w:sz w:val="24"/>
          <w:szCs w:val="24"/>
          <w:lang w:val="kk-KZ"/>
        </w:rPr>
        <w:t xml:space="preserve"> </w:t>
      </w:r>
    </w:p>
    <w:p w14:paraId="4F5DB494" w14:textId="77777777" w:rsidR="007D1988" w:rsidRPr="00141D2F" w:rsidRDefault="007D1988" w:rsidP="00141D2F">
      <w:pPr>
        <w:jc w:val="center"/>
        <w:rPr>
          <w:rFonts w:ascii="Times New Roman" w:eastAsia="Calibri" w:hAnsi="Times New Roman" w:cs="Times New Roman"/>
          <w:b/>
          <w:sz w:val="24"/>
          <w:szCs w:val="24"/>
          <w:lang w:val="kk-KZ"/>
        </w:rPr>
      </w:pPr>
    </w:p>
    <w:p w14:paraId="58E58142" w14:textId="77777777" w:rsidR="007D1988" w:rsidRPr="00141D2F" w:rsidRDefault="007D1988" w:rsidP="00141D2F">
      <w:pPr>
        <w:rPr>
          <w:rFonts w:ascii="Times New Roman" w:eastAsia="Calibri" w:hAnsi="Times New Roman" w:cs="Times New Roman"/>
          <w:b/>
          <w:sz w:val="24"/>
          <w:szCs w:val="24"/>
          <w:lang w:val="kk-KZ"/>
        </w:rPr>
      </w:pPr>
    </w:p>
    <w:p w14:paraId="779CA59A" w14:textId="77777777" w:rsidR="007D1988" w:rsidRPr="00141D2F" w:rsidRDefault="007D1988" w:rsidP="00141D2F">
      <w:pPr>
        <w:rPr>
          <w:rFonts w:ascii="Times New Roman" w:eastAsia="Calibri" w:hAnsi="Times New Roman" w:cs="Times New Roman"/>
          <w:b/>
          <w:sz w:val="24"/>
          <w:szCs w:val="24"/>
          <w:lang w:val="kk-KZ"/>
        </w:rPr>
      </w:pPr>
    </w:p>
    <w:p w14:paraId="4F8A02F9" w14:textId="77777777" w:rsidR="007D1988" w:rsidRPr="00141D2F" w:rsidRDefault="007D1988" w:rsidP="00141D2F">
      <w:pPr>
        <w:rPr>
          <w:rFonts w:ascii="Times New Roman" w:eastAsia="Calibri" w:hAnsi="Times New Roman" w:cs="Times New Roman"/>
          <w:b/>
          <w:sz w:val="24"/>
          <w:szCs w:val="24"/>
          <w:lang w:val="kk-KZ"/>
        </w:rPr>
      </w:pPr>
    </w:p>
    <w:p w14:paraId="1B0A1386" w14:textId="77777777" w:rsidR="00867A6E" w:rsidRDefault="00867A6E" w:rsidP="00141D2F">
      <w:pPr>
        <w:rPr>
          <w:rFonts w:ascii="Times New Roman" w:eastAsia="Calibri" w:hAnsi="Times New Roman" w:cs="Times New Roman"/>
          <w:b/>
          <w:sz w:val="24"/>
          <w:szCs w:val="24"/>
          <w:lang w:val="kk-KZ"/>
        </w:rPr>
      </w:pPr>
    </w:p>
    <w:p w14:paraId="6C9BCA21" w14:textId="77777777" w:rsidR="00867A6E" w:rsidRDefault="00867A6E" w:rsidP="00141D2F">
      <w:pPr>
        <w:rPr>
          <w:rFonts w:ascii="Times New Roman" w:eastAsia="Calibri" w:hAnsi="Times New Roman" w:cs="Times New Roman"/>
          <w:b/>
          <w:sz w:val="24"/>
          <w:szCs w:val="24"/>
          <w:lang w:val="kk-KZ"/>
        </w:rPr>
      </w:pPr>
    </w:p>
    <w:p w14:paraId="2FA634A6" w14:textId="77777777" w:rsidR="00867A6E" w:rsidRDefault="00867A6E" w:rsidP="00141D2F">
      <w:pPr>
        <w:rPr>
          <w:rFonts w:ascii="Times New Roman" w:eastAsia="Calibri" w:hAnsi="Times New Roman" w:cs="Times New Roman"/>
          <w:b/>
          <w:sz w:val="24"/>
          <w:szCs w:val="24"/>
          <w:lang w:val="kk-KZ"/>
        </w:rPr>
      </w:pPr>
    </w:p>
    <w:p w14:paraId="163E8412" w14:textId="77777777" w:rsidR="00867A6E" w:rsidRDefault="00867A6E" w:rsidP="00141D2F">
      <w:pPr>
        <w:rPr>
          <w:rFonts w:ascii="Times New Roman" w:eastAsia="Calibri" w:hAnsi="Times New Roman" w:cs="Times New Roman"/>
          <w:b/>
          <w:sz w:val="24"/>
          <w:szCs w:val="24"/>
          <w:lang w:val="kk-KZ"/>
        </w:rPr>
      </w:pPr>
    </w:p>
    <w:p w14:paraId="775D701E" w14:textId="47755781" w:rsidR="00867A6E" w:rsidRDefault="00867A6E" w:rsidP="00141D2F">
      <w:pPr>
        <w:rPr>
          <w:rFonts w:ascii="Times New Roman" w:eastAsia="Calibri" w:hAnsi="Times New Roman" w:cs="Times New Roman"/>
          <w:b/>
          <w:sz w:val="24"/>
          <w:szCs w:val="24"/>
          <w:lang w:val="kk-KZ"/>
        </w:rPr>
      </w:pPr>
    </w:p>
    <w:p w14:paraId="71C42E3E" w14:textId="0E2F0214" w:rsidR="00190056" w:rsidRDefault="00190056" w:rsidP="00141D2F">
      <w:pPr>
        <w:rPr>
          <w:rFonts w:ascii="Times New Roman" w:eastAsia="Calibri" w:hAnsi="Times New Roman" w:cs="Times New Roman"/>
          <w:b/>
          <w:sz w:val="24"/>
          <w:szCs w:val="24"/>
          <w:lang w:val="kk-KZ"/>
        </w:rPr>
      </w:pPr>
    </w:p>
    <w:p w14:paraId="3C6F6EFD" w14:textId="77777777" w:rsidR="00190056" w:rsidRDefault="00190056" w:rsidP="00141D2F">
      <w:pPr>
        <w:rPr>
          <w:rFonts w:ascii="Times New Roman" w:eastAsia="Calibri" w:hAnsi="Times New Roman" w:cs="Times New Roman"/>
          <w:b/>
          <w:sz w:val="24"/>
          <w:szCs w:val="24"/>
          <w:lang w:val="kk-KZ"/>
        </w:rPr>
      </w:pPr>
    </w:p>
    <w:p w14:paraId="4792695D" w14:textId="77777777" w:rsidR="00867A6E" w:rsidRDefault="00867A6E" w:rsidP="00141D2F">
      <w:pPr>
        <w:rPr>
          <w:rFonts w:ascii="Times New Roman" w:eastAsia="Calibri" w:hAnsi="Times New Roman" w:cs="Times New Roman"/>
          <w:b/>
          <w:sz w:val="24"/>
          <w:szCs w:val="24"/>
          <w:lang w:val="kk-KZ"/>
        </w:rPr>
      </w:pPr>
    </w:p>
    <w:p w14:paraId="56E0FFB5" w14:textId="6A32ED8D" w:rsidR="00993461" w:rsidRDefault="00993461" w:rsidP="00141D2F">
      <w:pPr>
        <w:rPr>
          <w:rFonts w:ascii="Times New Roman" w:eastAsia="Calibri" w:hAnsi="Times New Roman" w:cs="Times New Roman"/>
          <w:b/>
          <w:sz w:val="24"/>
          <w:szCs w:val="24"/>
          <w:lang w:val="kk-KZ"/>
        </w:rPr>
      </w:pPr>
    </w:p>
    <w:p w14:paraId="3ED0290B" w14:textId="52C35746" w:rsidR="00DD7FB0" w:rsidRDefault="00DD7FB0" w:rsidP="00141D2F">
      <w:pPr>
        <w:rPr>
          <w:rFonts w:ascii="Times New Roman" w:eastAsia="Calibri" w:hAnsi="Times New Roman" w:cs="Times New Roman"/>
          <w:b/>
          <w:sz w:val="24"/>
          <w:szCs w:val="24"/>
          <w:lang w:val="kk-KZ"/>
        </w:rPr>
      </w:pPr>
    </w:p>
    <w:p w14:paraId="2AF7EED3" w14:textId="0491D8B1" w:rsidR="00DD7FB0" w:rsidRDefault="00DD7FB0" w:rsidP="00141D2F">
      <w:pPr>
        <w:rPr>
          <w:rFonts w:ascii="Times New Roman" w:eastAsia="Calibri" w:hAnsi="Times New Roman" w:cs="Times New Roman"/>
          <w:b/>
          <w:sz w:val="24"/>
          <w:szCs w:val="24"/>
          <w:lang w:val="kk-KZ"/>
        </w:rPr>
      </w:pPr>
    </w:p>
    <w:p w14:paraId="6A32AF14" w14:textId="3573759F" w:rsidR="00DD7FB0" w:rsidRDefault="00DD7FB0" w:rsidP="00141D2F">
      <w:pPr>
        <w:rPr>
          <w:rFonts w:ascii="Times New Roman" w:eastAsia="Calibri" w:hAnsi="Times New Roman" w:cs="Times New Roman"/>
          <w:b/>
          <w:sz w:val="24"/>
          <w:szCs w:val="24"/>
          <w:lang w:val="kk-KZ"/>
        </w:rPr>
      </w:pPr>
    </w:p>
    <w:p w14:paraId="2974290F" w14:textId="6857E52F" w:rsidR="00DD7FB0" w:rsidRDefault="00DD7FB0" w:rsidP="00141D2F">
      <w:pPr>
        <w:rPr>
          <w:rFonts w:ascii="Times New Roman" w:eastAsia="Calibri" w:hAnsi="Times New Roman" w:cs="Times New Roman"/>
          <w:b/>
          <w:sz w:val="24"/>
          <w:szCs w:val="24"/>
          <w:lang w:val="kk-KZ"/>
        </w:rPr>
      </w:pPr>
    </w:p>
    <w:p w14:paraId="0F0039E2" w14:textId="16B9459B" w:rsidR="00DD7FB0" w:rsidRDefault="00DD7FB0" w:rsidP="00141D2F">
      <w:pPr>
        <w:rPr>
          <w:rFonts w:ascii="Times New Roman" w:eastAsia="Calibri" w:hAnsi="Times New Roman" w:cs="Times New Roman"/>
          <w:b/>
          <w:sz w:val="24"/>
          <w:szCs w:val="24"/>
          <w:lang w:val="kk-KZ"/>
        </w:rPr>
      </w:pPr>
    </w:p>
    <w:p w14:paraId="5CB00F1E" w14:textId="6940DA7F" w:rsidR="00DD7FB0" w:rsidRDefault="00DD7FB0" w:rsidP="00141D2F">
      <w:pPr>
        <w:rPr>
          <w:rFonts w:ascii="Times New Roman" w:eastAsia="Calibri" w:hAnsi="Times New Roman" w:cs="Times New Roman"/>
          <w:b/>
          <w:sz w:val="24"/>
          <w:szCs w:val="24"/>
          <w:lang w:val="kk-KZ"/>
        </w:rPr>
      </w:pPr>
    </w:p>
    <w:p w14:paraId="3DE6E213" w14:textId="5D7BDA27" w:rsidR="00DD7FB0" w:rsidRDefault="00DD7FB0" w:rsidP="00141D2F">
      <w:pPr>
        <w:rPr>
          <w:rFonts w:ascii="Times New Roman" w:eastAsia="Calibri" w:hAnsi="Times New Roman" w:cs="Times New Roman"/>
          <w:b/>
          <w:sz w:val="24"/>
          <w:szCs w:val="24"/>
          <w:lang w:val="kk-KZ"/>
        </w:rPr>
      </w:pPr>
    </w:p>
    <w:p w14:paraId="736CEF8B" w14:textId="352E9E7C" w:rsidR="00DD7FB0" w:rsidRDefault="00DD7FB0" w:rsidP="00141D2F">
      <w:pPr>
        <w:rPr>
          <w:rFonts w:ascii="Times New Roman" w:eastAsia="Calibri" w:hAnsi="Times New Roman" w:cs="Times New Roman"/>
          <w:b/>
          <w:sz w:val="24"/>
          <w:szCs w:val="24"/>
          <w:lang w:val="kk-KZ"/>
        </w:rPr>
      </w:pPr>
    </w:p>
    <w:p w14:paraId="5882BF9B" w14:textId="57A7445A" w:rsidR="00DD7FB0" w:rsidRDefault="00DD7FB0" w:rsidP="00141D2F">
      <w:pPr>
        <w:rPr>
          <w:rFonts w:ascii="Times New Roman" w:eastAsia="Calibri" w:hAnsi="Times New Roman" w:cs="Times New Roman"/>
          <w:b/>
          <w:sz w:val="24"/>
          <w:szCs w:val="24"/>
          <w:lang w:val="kk-KZ"/>
        </w:rPr>
      </w:pPr>
    </w:p>
    <w:p w14:paraId="59F8D128" w14:textId="77777777" w:rsidR="00DD7FB0" w:rsidRDefault="00DD7FB0" w:rsidP="00141D2F">
      <w:pPr>
        <w:rPr>
          <w:rFonts w:ascii="Times New Roman" w:eastAsia="Calibri" w:hAnsi="Times New Roman" w:cs="Times New Roman"/>
          <w:b/>
          <w:sz w:val="24"/>
          <w:szCs w:val="24"/>
          <w:lang w:val="kk-KZ"/>
        </w:rPr>
      </w:pPr>
    </w:p>
    <w:p w14:paraId="7CB25791" w14:textId="77777777" w:rsidR="00867A6E" w:rsidRPr="00141D2F" w:rsidRDefault="00867A6E" w:rsidP="00141D2F">
      <w:pPr>
        <w:rPr>
          <w:rFonts w:ascii="Times New Roman" w:eastAsia="Calibri" w:hAnsi="Times New Roman" w:cs="Times New Roman"/>
          <w:b/>
          <w:sz w:val="24"/>
          <w:szCs w:val="24"/>
          <w:lang w:val="kk-KZ"/>
        </w:rPr>
      </w:pPr>
    </w:p>
    <w:p w14:paraId="60D652F4" w14:textId="4E31F4C3" w:rsidR="007D1988" w:rsidRPr="00141D2F" w:rsidRDefault="007D1988" w:rsidP="00141D2F">
      <w:pPr>
        <w:jc w:val="center"/>
        <w:rPr>
          <w:rFonts w:ascii="Times New Roman" w:eastAsia="Calibri" w:hAnsi="Times New Roman" w:cs="Times New Roman"/>
          <w:b/>
          <w:sz w:val="24"/>
          <w:szCs w:val="24"/>
          <w:lang w:val="kk-KZ"/>
        </w:rPr>
      </w:pPr>
      <w:r w:rsidRPr="00141D2F">
        <w:rPr>
          <w:rFonts w:ascii="Times New Roman" w:eastAsia="Calibri" w:hAnsi="Times New Roman" w:cs="Times New Roman"/>
          <w:b/>
          <w:sz w:val="24"/>
          <w:szCs w:val="24"/>
          <w:lang w:val="kk-KZ"/>
        </w:rPr>
        <w:t>Алматы, 202</w:t>
      </w:r>
      <w:r w:rsidR="001D0D4F">
        <w:rPr>
          <w:rFonts w:ascii="Times New Roman" w:eastAsia="Calibri" w:hAnsi="Times New Roman" w:cs="Times New Roman"/>
          <w:b/>
          <w:sz w:val="24"/>
          <w:szCs w:val="24"/>
          <w:lang w:val="kk-KZ"/>
        </w:rPr>
        <w:t>5</w:t>
      </w:r>
    </w:p>
    <w:p w14:paraId="19394F75" w14:textId="77777777" w:rsidR="007D1988" w:rsidRPr="00141D2F" w:rsidRDefault="00F21E0D" w:rsidP="00141D2F">
      <w:pPr>
        <w:jc w:val="both"/>
        <w:rPr>
          <w:rFonts w:ascii="Times New Roman" w:eastAsia="Calibri" w:hAnsi="Times New Roman" w:cs="Times New Roman"/>
          <w:sz w:val="24"/>
          <w:szCs w:val="24"/>
          <w:lang w:val="kk-KZ"/>
        </w:rPr>
      </w:pPr>
      <w:r w:rsidRPr="00141D2F">
        <w:rPr>
          <w:rFonts w:ascii="Times New Roman" w:hAnsi="Times New Roman" w:cs="Times New Roman"/>
          <w:sz w:val="24"/>
          <w:szCs w:val="24"/>
          <w:lang w:val="kk-KZ"/>
        </w:rPr>
        <w:t xml:space="preserve">                                                                                                                                    </w:t>
      </w:r>
      <w:r w:rsidR="00867A6E">
        <w:rPr>
          <w:rFonts w:ascii="Times New Roman" w:hAnsi="Times New Roman" w:cs="Times New Roman"/>
          <w:sz w:val="24"/>
          <w:szCs w:val="24"/>
          <w:lang w:val="kk-KZ"/>
        </w:rPr>
        <w:t xml:space="preserve">                          </w:t>
      </w:r>
    </w:p>
    <w:p w14:paraId="46A9F5CC" w14:textId="77777777" w:rsidR="0024256B" w:rsidRPr="009031F7" w:rsidRDefault="009031F7" w:rsidP="009031F7">
      <w:pPr>
        <w:rPr>
          <w:rFonts w:ascii="Times New Roman" w:hAnsi="Times New Roman" w:cs="Times New Roman"/>
          <w:b/>
          <w:sz w:val="24"/>
          <w:szCs w:val="24"/>
          <w:lang w:val="kk-KZ"/>
        </w:rPr>
      </w:pPr>
      <w:r w:rsidRPr="009031F7">
        <w:rPr>
          <w:rFonts w:ascii="Times New Roman" w:hAnsi="Times New Roman" w:cs="Times New Roman"/>
          <w:b/>
          <w:sz w:val="24"/>
          <w:szCs w:val="24"/>
          <w:lang w:val="kk-KZ"/>
        </w:rPr>
        <w:lastRenderedPageBreak/>
        <w:t xml:space="preserve">Тестілеу пәні: Әлеуметтану </w:t>
      </w:r>
    </w:p>
    <w:p w14:paraId="01477917" w14:textId="77777777" w:rsidR="009031F7" w:rsidRPr="009031F7" w:rsidRDefault="009031F7" w:rsidP="009031F7">
      <w:pPr>
        <w:rPr>
          <w:rFonts w:ascii="Times New Roman" w:hAnsi="Times New Roman" w:cs="Times New Roman"/>
          <w:b/>
          <w:sz w:val="24"/>
          <w:szCs w:val="24"/>
          <w:lang w:val="kk-KZ"/>
        </w:rPr>
      </w:pPr>
      <w:r w:rsidRPr="009031F7">
        <w:rPr>
          <w:rFonts w:ascii="Times New Roman" w:hAnsi="Times New Roman" w:cs="Times New Roman"/>
          <w:b/>
          <w:sz w:val="24"/>
          <w:szCs w:val="24"/>
          <w:lang w:val="kk-KZ"/>
        </w:rPr>
        <w:t xml:space="preserve">Платформа: Univer жүйесі </w:t>
      </w:r>
    </w:p>
    <w:p w14:paraId="2DFD2300" w14:textId="77777777" w:rsidR="009031F7" w:rsidRPr="009031F7" w:rsidRDefault="009031F7" w:rsidP="009031F7">
      <w:pPr>
        <w:rPr>
          <w:rFonts w:ascii="Times New Roman" w:hAnsi="Times New Roman" w:cs="Times New Roman"/>
          <w:b/>
          <w:sz w:val="24"/>
          <w:szCs w:val="24"/>
          <w:lang w:val="kk-KZ"/>
        </w:rPr>
      </w:pPr>
    </w:p>
    <w:p w14:paraId="633480F4" w14:textId="77777777" w:rsidR="009031F7" w:rsidRPr="009031F7" w:rsidRDefault="007D1988" w:rsidP="009031F7">
      <w:pPr>
        <w:tabs>
          <w:tab w:val="left" w:pos="546"/>
          <w:tab w:val="left" w:pos="851"/>
        </w:tabs>
        <w:ind w:firstLine="567"/>
        <w:jc w:val="both"/>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Қор</w:t>
      </w:r>
      <w:r w:rsidR="00D61653" w:rsidRPr="00141D2F">
        <w:rPr>
          <w:rFonts w:ascii="Times New Roman" w:eastAsia="Calibri" w:hAnsi="Times New Roman" w:cs="Times New Roman"/>
          <w:sz w:val="24"/>
          <w:szCs w:val="24"/>
          <w:lang w:val="kk-KZ"/>
        </w:rPr>
        <w:t>ы</w:t>
      </w:r>
      <w:r w:rsidRPr="00141D2F">
        <w:rPr>
          <w:rFonts w:ascii="Times New Roman" w:eastAsia="Calibri" w:hAnsi="Times New Roman" w:cs="Times New Roman"/>
          <w:sz w:val="24"/>
          <w:szCs w:val="24"/>
          <w:lang w:val="kk-KZ"/>
        </w:rPr>
        <w:t xml:space="preserve">тынды емтихан </w:t>
      </w:r>
      <w:r w:rsidR="00F21E0D" w:rsidRPr="00141D2F">
        <w:rPr>
          <w:rFonts w:ascii="Times New Roman" w:eastAsia="Calibri" w:hAnsi="Times New Roman" w:cs="Times New Roman"/>
          <w:sz w:val="24"/>
          <w:szCs w:val="24"/>
          <w:lang w:val="kk-KZ"/>
        </w:rPr>
        <w:t>универ жүйесінде тест түрінд</w:t>
      </w:r>
      <w:r w:rsidRPr="00141D2F">
        <w:rPr>
          <w:rFonts w:ascii="Times New Roman" w:eastAsia="Calibri" w:hAnsi="Times New Roman" w:cs="Times New Roman"/>
          <w:sz w:val="24"/>
          <w:szCs w:val="24"/>
          <w:lang w:val="kk-KZ"/>
        </w:rPr>
        <w:t>е өткізіледі.</w:t>
      </w:r>
      <w:r w:rsidR="00F21E0D" w:rsidRPr="00141D2F">
        <w:rPr>
          <w:rFonts w:ascii="Times New Roman" w:eastAsia="Calibri" w:hAnsi="Times New Roman" w:cs="Times New Roman"/>
          <w:sz w:val="24"/>
          <w:szCs w:val="24"/>
          <w:lang w:val="kk-KZ"/>
        </w:rPr>
        <w:t xml:space="preserve"> </w:t>
      </w:r>
      <w:r w:rsidRPr="00141D2F">
        <w:rPr>
          <w:rFonts w:ascii="Times New Roman" w:eastAsia="Calibri" w:hAnsi="Times New Roman" w:cs="Times New Roman"/>
          <w:sz w:val="24"/>
          <w:szCs w:val="24"/>
          <w:lang w:val="kk-KZ"/>
        </w:rPr>
        <w:t xml:space="preserve">Тақырыптың мазмұны </w:t>
      </w:r>
      <w:r w:rsidR="00F21E0D" w:rsidRPr="00141D2F">
        <w:rPr>
          <w:rFonts w:ascii="Times New Roman" w:eastAsia="Calibri" w:hAnsi="Times New Roman" w:cs="Times New Roman"/>
          <w:bCs/>
          <w:sz w:val="24"/>
          <w:szCs w:val="24"/>
          <w:lang w:val="kk-KZ"/>
        </w:rPr>
        <w:t>дәріс</w:t>
      </w:r>
      <w:r w:rsidRPr="00141D2F">
        <w:rPr>
          <w:rFonts w:ascii="Times New Roman" w:eastAsia="Calibri" w:hAnsi="Times New Roman" w:cs="Times New Roman"/>
          <w:bCs/>
          <w:sz w:val="24"/>
          <w:szCs w:val="24"/>
          <w:lang w:val="kk-KZ"/>
        </w:rPr>
        <w:t xml:space="preserve"> және семинар тақырыптары, сонымен қатар студенттерге арналған өзіндік жұмыстар тапсырмалары</w:t>
      </w:r>
      <w:r w:rsidR="00F21E0D" w:rsidRPr="00141D2F">
        <w:rPr>
          <w:rFonts w:ascii="Times New Roman" w:eastAsia="Calibri" w:hAnsi="Times New Roman" w:cs="Times New Roman"/>
          <w:bCs/>
          <w:sz w:val="24"/>
          <w:szCs w:val="24"/>
          <w:lang w:val="kk-KZ"/>
        </w:rPr>
        <w:t xml:space="preserve"> негізінде болады.</w:t>
      </w:r>
      <w:r w:rsidRPr="00141D2F">
        <w:rPr>
          <w:rFonts w:ascii="Times New Roman" w:eastAsia="Calibri" w:hAnsi="Times New Roman" w:cs="Times New Roman"/>
          <w:bCs/>
          <w:sz w:val="24"/>
          <w:szCs w:val="24"/>
          <w:lang w:val="kk-KZ"/>
        </w:rPr>
        <w:t xml:space="preserve"> Студент курс бойынша</w:t>
      </w:r>
      <w:r w:rsidRPr="00141D2F">
        <w:rPr>
          <w:rFonts w:ascii="Times New Roman" w:eastAsia="Calibri" w:hAnsi="Times New Roman" w:cs="Times New Roman"/>
          <w:sz w:val="24"/>
          <w:szCs w:val="24"/>
          <w:lang w:val="kk-KZ"/>
        </w:rPr>
        <w:t xml:space="preserve"> базалық</w:t>
      </w:r>
      <w:r w:rsidR="00F21E0D" w:rsidRPr="00141D2F">
        <w:rPr>
          <w:rFonts w:ascii="Times New Roman" w:eastAsia="Calibri" w:hAnsi="Times New Roman" w:cs="Times New Roman"/>
          <w:sz w:val="24"/>
          <w:szCs w:val="24"/>
          <w:lang w:val="kk-KZ"/>
        </w:rPr>
        <w:t xml:space="preserve"> әлеуметтанулық теориялар</w:t>
      </w:r>
      <w:r w:rsidRPr="00141D2F">
        <w:rPr>
          <w:rFonts w:ascii="Times New Roman" w:eastAsia="Calibri" w:hAnsi="Times New Roman" w:cs="Times New Roman"/>
          <w:sz w:val="24"/>
          <w:szCs w:val="24"/>
          <w:lang w:val="kk-KZ"/>
        </w:rPr>
        <w:t xml:space="preserve">  </w:t>
      </w:r>
      <w:r w:rsidR="00F21E0D" w:rsidRPr="00141D2F">
        <w:rPr>
          <w:rFonts w:ascii="Times New Roman" w:eastAsia="Calibri" w:hAnsi="Times New Roman" w:cs="Times New Roman"/>
          <w:sz w:val="24"/>
          <w:szCs w:val="24"/>
          <w:lang w:val="kk-KZ"/>
        </w:rPr>
        <w:t xml:space="preserve">мен </w:t>
      </w:r>
      <w:r w:rsidRPr="00141D2F">
        <w:rPr>
          <w:rFonts w:ascii="Times New Roman" w:eastAsia="Calibri" w:hAnsi="Times New Roman" w:cs="Times New Roman"/>
          <w:sz w:val="24"/>
          <w:szCs w:val="24"/>
          <w:lang w:val="kk-KZ"/>
        </w:rPr>
        <w:t>әлеуметтанулық</w:t>
      </w:r>
      <w:r w:rsidR="00F21E0D" w:rsidRPr="00141D2F">
        <w:rPr>
          <w:rFonts w:ascii="Times New Roman" w:eastAsia="Calibri" w:hAnsi="Times New Roman" w:cs="Times New Roman"/>
          <w:sz w:val="24"/>
          <w:szCs w:val="24"/>
          <w:lang w:val="kk-KZ"/>
        </w:rPr>
        <w:t xml:space="preserve"> категориялар</w:t>
      </w:r>
      <w:r w:rsidRPr="00141D2F">
        <w:rPr>
          <w:rFonts w:ascii="Times New Roman" w:eastAsia="Calibri" w:hAnsi="Times New Roman" w:cs="Times New Roman"/>
          <w:sz w:val="24"/>
          <w:szCs w:val="24"/>
          <w:lang w:val="kk-KZ"/>
        </w:rPr>
        <w:t>ды</w:t>
      </w:r>
      <w:r w:rsidR="00F21E0D" w:rsidRPr="00141D2F">
        <w:rPr>
          <w:rFonts w:ascii="Times New Roman" w:eastAsia="Calibri" w:hAnsi="Times New Roman" w:cs="Times New Roman"/>
          <w:sz w:val="24"/>
          <w:szCs w:val="24"/>
          <w:lang w:val="kk-KZ"/>
        </w:rPr>
        <w:t>ң</w:t>
      </w:r>
      <w:r w:rsidRPr="00141D2F">
        <w:rPr>
          <w:rFonts w:ascii="Times New Roman" w:eastAsia="Calibri" w:hAnsi="Times New Roman" w:cs="Times New Roman"/>
          <w:sz w:val="24"/>
          <w:szCs w:val="24"/>
          <w:lang w:val="kk-KZ"/>
        </w:rPr>
        <w:t xml:space="preserve"> мәнін түсі</w:t>
      </w:r>
      <w:r w:rsidR="00F21E0D" w:rsidRPr="00141D2F">
        <w:rPr>
          <w:rFonts w:ascii="Times New Roman" w:eastAsia="Calibri" w:hAnsi="Times New Roman" w:cs="Times New Roman"/>
          <w:sz w:val="24"/>
          <w:szCs w:val="24"/>
          <w:lang w:val="kk-KZ"/>
        </w:rPr>
        <w:t>ніп</w:t>
      </w:r>
      <w:r w:rsidRPr="00141D2F">
        <w:rPr>
          <w:rFonts w:ascii="Times New Roman" w:eastAsia="Calibri" w:hAnsi="Times New Roman" w:cs="Times New Roman"/>
          <w:sz w:val="24"/>
          <w:szCs w:val="24"/>
          <w:lang w:val="kk-KZ"/>
        </w:rPr>
        <w:t xml:space="preserve">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w:t>
      </w:r>
      <w:r w:rsidR="00F21E0D" w:rsidRPr="00141D2F">
        <w:rPr>
          <w:rFonts w:ascii="Times New Roman" w:eastAsia="Calibri" w:hAnsi="Times New Roman" w:cs="Times New Roman"/>
          <w:sz w:val="24"/>
          <w:szCs w:val="24"/>
          <w:lang w:val="kk-KZ"/>
        </w:rPr>
        <w:t>қажет</w:t>
      </w:r>
      <w:r w:rsidRPr="00141D2F">
        <w:rPr>
          <w:rFonts w:ascii="Times New Roman" w:eastAsia="Calibri" w:hAnsi="Times New Roman" w:cs="Times New Roman"/>
          <w:sz w:val="24"/>
          <w:szCs w:val="24"/>
          <w:lang w:val="kk-KZ"/>
        </w:rPr>
        <w:t>.</w:t>
      </w:r>
    </w:p>
    <w:p w14:paraId="704400B1" w14:textId="77777777" w:rsidR="00244AA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b/>
          <w:i/>
          <w:sz w:val="24"/>
          <w:szCs w:val="24"/>
          <w:u w:val="single"/>
          <w:lang w:val="kk-KZ"/>
        </w:rPr>
        <w:t>Емтихан</w:t>
      </w:r>
      <w:r w:rsidRPr="00141D2F">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BDB8BF8" w14:textId="77777777" w:rsidR="00244AA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Тестілеудің өтуін бақылау – онлайн прокторинг.</w:t>
      </w:r>
    </w:p>
    <w:p w14:paraId="3095AB18" w14:textId="77777777" w:rsidR="00244AAB" w:rsidRPr="00141D2F" w:rsidRDefault="00244AAB" w:rsidP="00141D2F">
      <w:pPr>
        <w:contextualSpacing/>
        <w:rPr>
          <w:rFonts w:ascii="Times New Roman" w:eastAsia="Calibri" w:hAnsi="Times New Roman" w:cs="Times New Roman"/>
          <w:sz w:val="24"/>
          <w:szCs w:val="24"/>
          <w:lang w:val="kk-KZ"/>
        </w:rPr>
      </w:pPr>
    </w:p>
    <w:p w14:paraId="78D19740" w14:textId="77777777" w:rsidR="00244AAB" w:rsidRPr="00141D2F" w:rsidRDefault="00244AAB" w:rsidP="009031F7">
      <w:pPr>
        <w:contextualSpacing/>
        <w:jc w:val="both"/>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1BA462CB" w14:textId="77777777" w:rsidR="00244AA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Тест арнайы бағдарлама бойынша автоматты түрде бағаланады.</w:t>
      </w:r>
    </w:p>
    <w:p w14:paraId="0C6ED8FF" w14:textId="77777777" w:rsidR="00244AA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13875A8C" w14:textId="77777777" w:rsidR="009031F7" w:rsidRDefault="009031F7" w:rsidP="00141D2F">
      <w:pPr>
        <w:contextualSpacing/>
        <w:rPr>
          <w:rFonts w:ascii="Times New Roman" w:eastAsia="Calibri" w:hAnsi="Times New Roman" w:cs="Times New Roman"/>
          <w:b/>
          <w:i/>
          <w:sz w:val="24"/>
          <w:szCs w:val="24"/>
          <w:u w:val="single"/>
          <w:lang w:val="kk-KZ"/>
        </w:rPr>
      </w:pPr>
    </w:p>
    <w:p w14:paraId="4AA97145" w14:textId="77777777" w:rsidR="009031F7" w:rsidRPr="009031F7" w:rsidRDefault="00244AAB" w:rsidP="00141D2F">
      <w:pPr>
        <w:contextualSpacing/>
        <w:rPr>
          <w:rFonts w:ascii="Times New Roman" w:eastAsia="Calibri" w:hAnsi="Times New Roman" w:cs="Times New Roman"/>
          <w:b/>
          <w:i/>
          <w:sz w:val="24"/>
          <w:szCs w:val="24"/>
          <w:u w:val="single"/>
          <w:lang w:val="kk-KZ"/>
        </w:rPr>
      </w:pPr>
      <w:r w:rsidRPr="00141D2F">
        <w:rPr>
          <w:rFonts w:ascii="Times New Roman" w:eastAsia="Calibri" w:hAnsi="Times New Roman" w:cs="Times New Roman"/>
          <w:b/>
          <w:i/>
          <w:sz w:val="24"/>
          <w:szCs w:val="24"/>
          <w:u w:val="single"/>
          <w:lang w:val="kk-KZ"/>
        </w:rPr>
        <w:t>Өткізу ережелері</w:t>
      </w:r>
    </w:p>
    <w:p w14:paraId="616B37AF" w14:textId="77777777" w:rsidR="00244AAB"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694429AF" w14:textId="77777777" w:rsidR="009031F7" w:rsidRPr="009031F7" w:rsidRDefault="009031F7" w:rsidP="00141D2F">
      <w:pPr>
        <w:contextualSpacing/>
        <w:rPr>
          <w:rFonts w:ascii="Times New Roman" w:eastAsia="Calibri" w:hAnsi="Times New Roman" w:cs="Times New Roman"/>
          <w:sz w:val="24"/>
          <w:szCs w:val="24"/>
          <w:lang w:val="kk-KZ"/>
        </w:rPr>
      </w:pPr>
      <w:r w:rsidRPr="005444DE">
        <w:rPr>
          <w:rFonts w:ascii="Times New Roman" w:hAnsi="Times New Roman" w:cs="Times New Roman"/>
          <w:sz w:val="24"/>
          <w:szCs w:val="24"/>
          <w:lang w:val="kk-KZ"/>
        </w:rPr>
        <w:t>Univer жүйесінде кіріп, тест тапсырады</w:t>
      </w:r>
    </w:p>
    <w:p w14:paraId="77001B1A" w14:textId="77777777" w:rsidR="00244AA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5A1CB04D" w14:textId="77777777" w:rsidR="00244AA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тест сұрақтарының саны – 40.</w:t>
      </w:r>
    </w:p>
    <w:p w14:paraId="19A45D8E" w14:textId="77777777" w:rsidR="009031F7"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емтихан ұзақтығы - 90 минут.</w:t>
      </w:r>
    </w:p>
    <w:p w14:paraId="51A5D36C" w14:textId="77777777" w:rsidR="00244AA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61ACB0F9" w14:textId="77777777" w:rsidR="00244AA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 Балл қою уақыты – тестілеу аяқталғаннан кейін бірден.</w:t>
      </w:r>
    </w:p>
    <w:p w14:paraId="390E1906" w14:textId="77777777" w:rsidR="00AE73D2"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Универ жүйесінде – балдар автоматты түрде емтихан ведомосына көшіріледі. </w:t>
      </w:r>
      <w:r w:rsidR="009031F7">
        <w:rPr>
          <w:rFonts w:ascii="Times New Roman" w:eastAsia="Calibri" w:hAnsi="Times New Roman" w:cs="Times New Roman"/>
          <w:sz w:val="24"/>
          <w:szCs w:val="24"/>
          <w:lang w:val="kk-KZ"/>
        </w:rPr>
        <w:t>Жи</w:t>
      </w:r>
      <w:r w:rsidRPr="00141D2F">
        <w:rPr>
          <w:rFonts w:ascii="Times New Roman" w:eastAsia="Calibri" w:hAnsi="Times New Roman" w:cs="Times New Roman"/>
          <w:sz w:val="24"/>
          <w:szCs w:val="24"/>
          <w:lang w:val="kk-KZ"/>
        </w:rPr>
        <w:t>налған балл тестілеуден кейін бірден жүйеде көрсетіледі</w:t>
      </w:r>
      <w:r w:rsidR="00AE73D2" w:rsidRPr="00141D2F">
        <w:rPr>
          <w:rFonts w:ascii="Times New Roman" w:eastAsia="Calibri" w:hAnsi="Times New Roman" w:cs="Times New Roman"/>
          <w:sz w:val="24"/>
          <w:szCs w:val="24"/>
          <w:lang w:val="kk-KZ"/>
        </w:rPr>
        <w:t>.</w:t>
      </w:r>
    </w:p>
    <w:p w14:paraId="6CE2C97A" w14:textId="77777777" w:rsidR="00244AA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Егер студент тестілеуден өту ережелерін бұзса, оның нәтижесі жойылады.</w:t>
      </w:r>
    </w:p>
    <w:p w14:paraId="53584667" w14:textId="77777777" w:rsidR="00AE73D2" w:rsidRPr="00141D2F" w:rsidRDefault="00AE73D2" w:rsidP="00141D2F">
      <w:pPr>
        <w:rPr>
          <w:rFonts w:ascii="Times New Roman" w:eastAsia="Calibri" w:hAnsi="Times New Roman" w:cs="Times New Roman"/>
          <w:b/>
          <w:i/>
          <w:sz w:val="24"/>
          <w:szCs w:val="24"/>
          <w:u w:val="single"/>
          <w:lang w:val="kk-KZ"/>
        </w:rPr>
      </w:pPr>
    </w:p>
    <w:p w14:paraId="7C91CBA2" w14:textId="77777777" w:rsidR="007D1988" w:rsidRPr="00141D2F" w:rsidRDefault="007D1988" w:rsidP="00141D2F">
      <w:pPr>
        <w:rPr>
          <w:rFonts w:ascii="Times New Roman" w:eastAsia="Calibri" w:hAnsi="Times New Roman" w:cs="Times New Roman"/>
          <w:b/>
          <w:i/>
          <w:sz w:val="24"/>
          <w:szCs w:val="24"/>
          <w:u w:val="single"/>
          <w:lang w:val="en-US"/>
        </w:rPr>
      </w:pPr>
      <w:r w:rsidRPr="00141D2F">
        <w:rPr>
          <w:rFonts w:ascii="Times New Roman" w:eastAsia="Calibri" w:hAnsi="Times New Roman" w:cs="Times New Roman"/>
          <w:b/>
          <w:i/>
          <w:sz w:val="24"/>
          <w:szCs w:val="24"/>
          <w:u w:val="single"/>
          <w:lang w:val="kk-KZ"/>
        </w:rPr>
        <w:t>Тест жасалатын тақырыптар</w:t>
      </w:r>
    </w:p>
    <w:p w14:paraId="003E0D7A" w14:textId="77777777" w:rsidR="00F21E0D" w:rsidRPr="00141D2F" w:rsidRDefault="00F21E0D"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Әлеуметтік ұғымы. Әлеуметтік заңдар және категориялар. Әлеуметтанудағы  әдіс. Әлеуметтануға қатысты философияның әдіснамалық қызметі.</w:t>
      </w:r>
    </w:p>
    <w:p w14:paraId="6797AC1A" w14:textId="77777777" w:rsidR="008E3BAF"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Әлеуметтану объектісінің ерекшелігі. </w:t>
      </w:r>
    </w:p>
    <w:p w14:paraId="40B256C9" w14:textId="77777777" w:rsidR="008E3BAF" w:rsidRPr="00141D2F" w:rsidRDefault="008E3BAF"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Ә</w:t>
      </w:r>
      <w:r w:rsidR="007D1988" w:rsidRPr="00141D2F">
        <w:rPr>
          <w:rFonts w:ascii="Times New Roman" w:eastAsia="Calibri" w:hAnsi="Times New Roman" w:cs="Times New Roman"/>
          <w:sz w:val="24"/>
          <w:szCs w:val="24"/>
          <w:lang w:val="kk-KZ"/>
        </w:rPr>
        <w:t xml:space="preserve">леуметтік институт, олардың қалыптасу және даму механизмдері. </w:t>
      </w:r>
    </w:p>
    <w:p w14:paraId="14B8301E" w14:textId="77777777" w:rsidR="008E3BAF"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Әлеуметтану мен философияның, әлеуметтану мен нақты ғылымдардың өзара байланысы.  </w:t>
      </w:r>
    </w:p>
    <w:p w14:paraId="791AB33B" w14:textId="77777777" w:rsidR="008E3BAF"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Әлеуметтанулық теория, оның негізгі дәрежелері және нақты құрылу тәсілдері. Жалпы әлеуметтанулық теория, арнаулы әлеуметтанулық теория, салалық әлеуметтанулық теориялар. </w:t>
      </w:r>
    </w:p>
    <w:p w14:paraId="105AD174" w14:textId="77777777" w:rsidR="008E3BAF"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lastRenderedPageBreak/>
        <w:t xml:space="preserve">Әлеуметтанулық зерттеу әдістері, олардың түрлі дәрежедегі теориялармен байланысы. Әлеуметтік деректерді теориялық және эмпирикалық зерттеу мәселелері. </w:t>
      </w:r>
    </w:p>
    <w:p w14:paraId="0721FBBA"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Әлеуметтанушының қоғамда алатын орны</w:t>
      </w:r>
    </w:p>
    <w:p w14:paraId="3DC2C4F8"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ХІХ ғ. 40 ж. ғылыми әлеуметтанудың қалыптасуы. О.Конттың позитивистік доктринасы. Тарихи даму заңдары туралы ілім, әлеуметтік статика және әлеуметтік динамика, идеяларының ролі және табиғи ортаның әлеуметтік процестерге тигізетін әсері. </w:t>
      </w:r>
    </w:p>
    <w:p w14:paraId="740B32FC" w14:textId="77777777" w:rsidR="00292A81"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О.Конттың идеяларының позитивистік теорияларда жалғастырылуы (</w:t>
      </w:r>
      <w:r w:rsidR="00292A81" w:rsidRPr="00141D2F">
        <w:rPr>
          <w:rFonts w:ascii="Times New Roman" w:eastAsia="Calibri" w:hAnsi="Times New Roman" w:cs="Times New Roman"/>
          <w:sz w:val="24"/>
          <w:szCs w:val="24"/>
          <w:lang w:val="kk-KZ"/>
        </w:rPr>
        <w:t>Э.Дюркгейм, Г.Спенсер, Г.Тард, Ф.Теннис Дж.Ст.Милль</w:t>
      </w:r>
      <w:r w:rsidRPr="00141D2F">
        <w:rPr>
          <w:rFonts w:ascii="Times New Roman" w:eastAsia="Calibri" w:hAnsi="Times New Roman" w:cs="Times New Roman"/>
          <w:sz w:val="24"/>
          <w:szCs w:val="24"/>
          <w:lang w:val="kk-KZ"/>
        </w:rPr>
        <w:t xml:space="preserve"> және т.б.).  М.Вебердің социология және қазіргі социологияның дамуындағы «веберлік ренесанс».  </w:t>
      </w:r>
    </w:p>
    <w:p w14:paraId="6CAFE607" w14:textId="77777777" w:rsidR="00292A81"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Марксистік социологияның дамуындағы классикалық кезең.  </w:t>
      </w:r>
    </w:p>
    <w:p w14:paraId="33189DBE"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Қазіргі әлеуметтанудың қалыптасу ерекшеліктері</w:t>
      </w:r>
    </w:p>
    <w:p w14:paraId="52685DF6"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Әлеуметтанулық зерттеу танымдық қызметтің түрі ретінде </w:t>
      </w:r>
    </w:p>
    <w:p w14:paraId="08E97B57"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Әлеуметтанулық зерттеу түсінігі. Әлеуметтанулық зерттеу және әлеуметтік ақпарат. Әлеуметтанулық зерттеу классификациясы: фундаменталдық және қолданбалы, теориялық және эмпирикалық зерттеу. </w:t>
      </w:r>
    </w:p>
    <w:p w14:paraId="002D6B56"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Әлеуметтанулық зерттеу әдістері</w:t>
      </w:r>
    </w:p>
    <w:p w14:paraId="697B7498" w14:textId="77777777" w:rsidR="008E3BAF"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Әлеуметтанудағы әдіс ұғымы. </w:t>
      </w:r>
    </w:p>
    <w:p w14:paraId="4034C775" w14:textId="77777777" w:rsidR="008E3BAF"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Социологиялық зерттеулердегі жалпы</w:t>
      </w:r>
      <w:r w:rsidR="008E3BAF" w:rsidRPr="00141D2F">
        <w:rPr>
          <w:rFonts w:ascii="Times New Roman" w:eastAsia="Calibri" w:hAnsi="Times New Roman" w:cs="Times New Roman"/>
          <w:sz w:val="24"/>
          <w:szCs w:val="24"/>
          <w:lang w:val="kk-KZ"/>
        </w:rPr>
        <w:t xml:space="preserve"> </w:t>
      </w:r>
      <w:r w:rsidRPr="00141D2F">
        <w:rPr>
          <w:rFonts w:ascii="Times New Roman" w:eastAsia="Calibri" w:hAnsi="Times New Roman" w:cs="Times New Roman"/>
          <w:sz w:val="24"/>
          <w:szCs w:val="24"/>
          <w:lang w:val="kk-KZ"/>
        </w:rPr>
        <w:t xml:space="preserve">ғылыми, философиялық әдістер. Әдіс іс-әрекеттің ережесі ретінде. </w:t>
      </w:r>
    </w:p>
    <w:p w14:paraId="43D4AC5E" w14:textId="77777777" w:rsidR="008E3BAF"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Қоғамның әлеуметтік құрылымы және оның негізгі элементтері: таптар, топтар, жіктер.  </w:t>
      </w:r>
    </w:p>
    <w:p w14:paraId="50E57C52"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Әлеуметтік құрылымның экономикалық, әлеуметтік, саяси, рухани сипаттамасы. </w:t>
      </w:r>
    </w:p>
    <w:p w14:paraId="0EDF3E64"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Тұлға әлеуметтануы ұғымы. Адамдағы биологиялықтың және әлеуметтіктің диалектикасы. Адам табиғатындағы жалпылық, ерекшелік және нақтылық. Тұлға мәселесіне философиялық, психологиялық және әлеуметтанулық  тұрғыдан келу. Тұлғаның макросоциологиялық және микросоциологиялық  концепциясы. Тұлғаның әлеуметтенуі. </w:t>
      </w:r>
    </w:p>
    <w:p w14:paraId="25694BAF" w14:textId="77777777" w:rsidR="008E3BAF"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Неке және отбасы ұғымдарына анықтама беру. Қоғам мен отбасының өзара байланыстығы</w:t>
      </w:r>
      <w:r w:rsidR="008E3BAF" w:rsidRPr="00141D2F">
        <w:rPr>
          <w:rFonts w:ascii="Times New Roman" w:eastAsia="Calibri" w:hAnsi="Times New Roman" w:cs="Times New Roman"/>
          <w:sz w:val="24"/>
          <w:szCs w:val="24"/>
          <w:lang w:val="kk-KZ"/>
        </w:rPr>
        <w:t xml:space="preserve">   </w:t>
      </w:r>
    </w:p>
    <w:p w14:paraId="53894BBE"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Девиантты мінез-құлық әлеуметтануы арнайы әлеуметтанулық теория ретінде. Девиантты мінез-құлық әлеуметтануының объектісі және пәні. Девиантты мінез-құлық әлеуметтануының Қазақстандағы дамуы.</w:t>
      </w:r>
    </w:p>
    <w:p w14:paraId="552BA9B0"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Девиация мен әлеуметтік бақылау. </w:t>
      </w:r>
    </w:p>
    <w:p w14:paraId="0719B3D6"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Мәдениет әлеуметтануы ұғымы, оның құрылымы және мазмұны. </w:t>
      </w:r>
    </w:p>
    <w:p w14:paraId="0014C5A1"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Мәдениет және </w:t>
      </w:r>
      <w:r w:rsidR="00292A81" w:rsidRPr="00141D2F">
        <w:rPr>
          <w:rFonts w:ascii="Times New Roman" w:eastAsia="Calibri" w:hAnsi="Times New Roman" w:cs="Times New Roman"/>
          <w:sz w:val="24"/>
          <w:szCs w:val="24"/>
          <w:lang w:val="kk-KZ"/>
        </w:rPr>
        <w:t>ө</w:t>
      </w:r>
      <w:r w:rsidRPr="00141D2F">
        <w:rPr>
          <w:rFonts w:ascii="Times New Roman" w:eastAsia="Calibri" w:hAnsi="Times New Roman" w:cs="Times New Roman"/>
          <w:sz w:val="24"/>
          <w:szCs w:val="24"/>
          <w:lang w:val="kk-KZ"/>
        </w:rPr>
        <w:t xml:space="preserve">ркениет. </w:t>
      </w:r>
    </w:p>
    <w:p w14:paraId="37EE5D66"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Дінге, мәдениетке қатысты көзқарастардың өзгеруі: әлеуметтанулық көзқарас. </w:t>
      </w:r>
    </w:p>
    <w:p w14:paraId="4E81D677"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Ұлттық менталитет. Этнос және ұлт. Ұлттың этностан ерекшелену жағдайлары.  Этникалық өзін-өзі сезіну. Ұлттық өзін-өзі сезіну. </w:t>
      </w:r>
    </w:p>
    <w:p w14:paraId="660D747C" w14:textId="77777777" w:rsidR="00292A81"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Білім әлеуметтануы ұғымы.. Білім берудің әлеуметтанулық перспективалары. </w:t>
      </w:r>
    </w:p>
    <w:p w14:paraId="2D3AB069"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Әлеуметтік жүйедегі бұқаралық ақпарат пен бұқаралық коммуникациялар. Масс-медиа қызметтері. </w:t>
      </w:r>
    </w:p>
    <w:p w14:paraId="3F8E6D2F"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Жаһандық экономика және еңбек бөлінісі. Қазіргі заманғы экономикалық жүйелердің – капитализм, социализм, аралас экономиканың – ерекшеліктері.</w:t>
      </w:r>
    </w:p>
    <w:p w14:paraId="55FF7106"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"Қазіргі Қазақстан қоғамының дамуындағы прагматизмнің рөлі.</w:t>
      </w:r>
    </w:p>
    <w:p w14:paraId="439FE1EC" w14:textId="77777777" w:rsidR="007D1988" w:rsidRPr="00141D2F" w:rsidRDefault="008E3BAF"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Ж</w:t>
      </w:r>
      <w:r w:rsidR="007D1988" w:rsidRPr="00141D2F">
        <w:rPr>
          <w:rFonts w:ascii="Times New Roman" w:eastAsia="Calibri" w:hAnsi="Times New Roman" w:cs="Times New Roman"/>
          <w:sz w:val="24"/>
          <w:szCs w:val="24"/>
          <w:lang w:val="kk-KZ"/>
        </w:rPr>
        <w:t>аһандық еңбек бөлінісі.</w:t>
      </w:r>
    </w:p>
    <w:p w14:paraId="67AB0667"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Халықтың денсаулығы – қоғамның әл-ауқатын анықтауға мүмкіндік беретін негізгі индикатор.    Әлеуметтік маңызды аурулар</w:t>
      </w:r>
    </w:p>
    <w:p w14:paraId="27219E4C"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Қоғамдағы урбанизация үрдісі мен миграцияның өзара байланысы. </w:t>
      </w:r>
    </w:p>
    <w:p w14:paraId="4FC28D45" w14:textId="77777777" w:rsidR="007D1988" w:rsidRPr="00141D2F" w:rsidRDefault="007D1988"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Әлеуметтік әлемдегі өзгерістер мен оларды түсіну. Технологиялар мен әлеуметтік өзгерістердің өзара байланысы. Жаңа технологиялардың мүмкіндіктері </w:t>
      </w:r>
    </w:p>
    <w:p w14:paraId="75B26ABA" w14:textId="77777777" w:rsidR="007D1988" w:rsidRPr="00141D2F" w:rsidRDefault="008E3BAF"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lastRenderedPageBreak/>
        <w:t>Э</w:t>
      </w:r>
      <w:r w:rsidR="007D1988" w:rsidRPr="00141D2F">
        <w:rPr>
          <w:rFonts w:ascii="Times New Roman" w:eastAsia="Calibri" w:hAnsi="Times New Roman" w:cs="Times New Roman"/>
          <w:sz w:val="24"/>
          <w:szCs w:val="24"/>
          <w:lang w:val="kk-KZ"/>
        </w:rPr>
        <w:t>кономиканың, жалпы</w:t>
      </w:r>
      <w:r w:rsidRPr="00141D2F">
        <w:rPr>
          <w:rFonts w:ascii="Times New Roman" w:eastAsia="Calibri" w:hAnsi="Times New Roman" w:cs="Times New Roman"/>
          <w:sz w:val="24"/>
          <w:szCs w:val="24"/>
          <w:lang w:val="kk-KZ"/>
        </w:rPr>
        <w:t xml:space="preserve"> </w:t>
      </w:r>
      <w:r w:rsidR="007D1988" w:rsidRPr="00141D2F">
        <w:rPr>
          <w:rFonts w:ascii="Times New Roman" w:eastAsia="Calibri" w:hAnsi="Times New Roman" w:cs="Times New Roman"/>
          <w:sz w:val="24"/>
          <w:szCs w:val="24"/>
          <w:lang w:val="kk-KZ"/>
        </w:rPr>
        <w:t xml:space="preserve">әлемдік саясаттың қалыптасуы, мәдениеттің </w:t>
      </w:r>
      <w:r w:rsidRPr="00141D2F">
        <w:rPr>
          <w:rFonts w:ascii="Times New Roman" w:eastAsia="Calibri" w:hAnsi="Times New Roman" w:cs="Times New Roman"/>
          <w:sz w:val="24"/>
          <w:szCs w:val="24"/>
          <w:lang w:val="kk-KZ"/>
        </w:rPr>
        <w:t>ф</w:t>
      </w:r>
      <w:r w:rsidR="007D1988" w:rsidRPr="00141D2F">
        <w:rPr>
          <w:rFonts w:ascii="Times New Roman" w:eastAsia="Calibri" w:hAnsi="Times New Roman" w:cs="Times New Roman"/>
          <w:sz w:val="24"/>
          <w:szCs w:val="24"/>
          <w:lang w:val="kk-KZ"/>
        </w:rPr>
        <w:t xml:space="preserve">унификациясы. </w:t>
      </w:r>
    </w:p>
    <w:p w14:paraId="58B55988" w14:textId="77777777" w:rsidR="0024256B" w:rsidRPr="00141D2F" w:rsidRDefault="008E3BAF" w:rsidP="00E73B39">
      <w:pPr>
        <w:numPr>
          <w:ilvl w:val="0"/>
          <w:numId w:val="3"/>
        </w:num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Жаһандану. </w:t>
      </w:r>
    </w:p>
    <w:p w14:paraId="403888E7" w14:textId="77777777" w:rsidR="00292A81" w:rsidRPr="00141D2F" w:rsidRDefault="00292A81" w:rsidP="00141D2F">
      <w:pPr>
        <w:contextualSpacing/>
        <w:rPr>
          <w:rFonts w:ascii="Times New Roman" w:eastAsia="Calibri" w:hAnsi="Times New Roman" w:cs="Times New Roman"/>
          <w:sz w:val="24"/>
          <w:szCs w:val="24"/>
          <w:lang w:val="kk-KZ"/>
        </w:rPr>
      </w:pPr>
    </w:p>
    <w:p w14:paraId="53E8DF3B" w14:textId="77777777" w:rsidR="00292A81" w:rsidRPr="00141D2F" w:rsidRDefault="00292A81" w:rsidP="00141D2F">
      <w:pPr>
        <w:contextualSpacing/>
        <w:rPr>
          <w:rFonts w:ascii="Times New Roman" w:eastAsia="Calibri" w:hAnsi="Times New Roman" w:cs="Times New Roman"/>
          <w:sz w:val="24"/>
          <w:szCs w:val="24"/>
          <w:lang w:val="kk-KZ"/>
        </w:rPr>
      </w:pPr>
    </w:p>
    <w:p w14:paraId="27C8C80E" w14:textId="77777777" w:rsidR="0024256B" w:rsidRPr="00141D2F" w:rsidRDefault="0024256B" w:rsidP="00141D2F">
      <w:pPr>
        <w:contextualSpacing/>
        <w:rPr>
          <w:rFonts w:ascii="Times New Roman" w:eastAsia="Calibri" w:hAnsi="Times New Roman" w:cs="Times New Roman"/>
          <w:b/>
          <w:sz w:val="24"/>
          <w:szCs w:val="24"/>
          <w:lang w:val="kk-KZ"/>
        </w:rPr>
      </w:pPr>
      <w:r w:rsidRPr="00141D2F">
        <w:rPr>
          <w:rFonts w:ascii="Times New Roman" w:eastAsia="Calibri" w:hAnsi="Times New Roman" w:cs="Times New Roman"/>
          <w:b/>
          <w:sz w:val="24"/>
          <w:szCs w:val="24"/>
          <w:lang w:val="kk-KZ"/>
        </w:rPr>
        <w:t>Емтиханға дайындалу үшін ұсынылатын әдебиет көздері</w:t>
      </w:r>
    </w:p>
    <w:p w14:paraId="5CAF90F5" w14:textId="77777777" w:rsidR="0024256B" w:rsidRPr="00937541" w:rsidRDefault="0024256B" w:rsidP="00141D2F">
      <w:pPr>
        <w:contextualSpacing/>
        <w:rPr>
          <w:rFonts w:ascii="Times New Roman" w:eastAsia="Calibri" w:hAnsi="Times New Roman" w:cs="Times New Roman"/>
          <w:i/>
          <w:sz w:val="24"/>
          <w:szCs w:val="24"/>
          <w:lang w:val="kk-KZ"/>
        </w:rPr>
      </w:pPr>
      <w:r w:rsidRPr="00937541">
        <w:rPr>
          <w:rFonts w:ascii="Times New Roman" w:eastAsia="Calibri" w:hAnsi="Times New Roman" w:cs="Times New Roman"/>
          <w:i/>
          <w:sz w:val="24"/>
          <w:szCs w:val="24"/>
          <w:lang w:val="kk-KZ"/>
        </w:rPr>
        <w:t>Негізгі:</w:t>
      </w:r>
    </w:p>
    <w:p w14:paraId="5658F8F8" w14:textId="77777777" w:rsidR="00244AAB" w:rsidRPr="00141D2F" w:rsidRDefault="00244AAB" w:rsidP="00141D2F">
      <w:pPr>
        <w:pStyle w:val="a6"/>
        <w:numPr>
          <w:ilvl w:val="0"/>
          <w:numId w:val="2"/>
        </w:numPr>
        <w:ind w:left="0"/>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Дж. Ритцер, Дж. Степницки. Әлеуметтану теориясы. – Алматы: "Ұлттық аударма бюросы" қоғамдық қоры, 2018. – 856 бет.</w:t>
      </w:r>
    </w:p>
    <w:p w14:paraId="2E542680" w14:textId="77777777" w:rsidR="00244AAB" w:rsidRPr="00141D2F" w:rsidRDefault="0024256B" w:rsidP="00141D2F">
      <w:pPr>
        <w:pStyle w:val="a6"/>
        <w:numPr>
          <w:ilvl w:val="0"/>
          <w:numId w:val="2"/>
        </w:numPr>
        <w:ind w:left="0"/>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Биекенов К.У., Биекенова С.К., Кенжакимова Г.А. Социология: Уч.пособие. – Алматы: Эверо,2016. – 584с.</w:t>
      </w:r>
    </w:p>
    <w:p w14:paraId="6D55BF42" w14:textId="77777777" w:rsidR="00244AAB" w:rsidRPr="00141D2F" w:rsidRDefault="0024256B" w:rsidP="00141D2F">
      <w:pPr>
        <w:pStyle w:val="a6"/>
        <w:numPr>
          <w:ilvl w:val="0"/>
          <w:numId w:val="2"/>
        </w:numPr>
        <w:ind w:left="0"/>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Әбдірайымова Г.С. Жастар социологиясы: оқу құралы. 2-басылым. – Алматы: "Қазақ университеті", 2012. – 224б.</w:t>
      </w:r>
      <w:r w:rsidR="00244AAB" w:rsidRPr="00141D2F">
        <w:rPr>
          <w:rFonts w:ascii="Times New Roman" w:eastAsia="Calibri" w:hAnsi="Times New Roman" w:cs="Times New Roman"/>
          <w:sz w:val="24"/>
          <w:szCs w:val="24"/>
          <w:lang w:val="kk-KZ"/>
        </w:rPr>
        <w:t xml:space="preserve"> </w:t>
      </w:r>
    </w:p>
    <w:p w14:paraId="0D97411D" w14:textId="77777777" w:rsidR="00244AAB" w:rsidRPr="00141D2F" w:rsidRDefault="00244AAB" w:rsidP="00141D2F">
      <w:pPr>
        <w:pStyle w:val="a6"/>
        <w:numPr>
          <w:ilvl w:val="0"/>
          <w:numId w:val="2"/>
        </w:numPr>
        <w:ind w:left="0"/>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Гидденс Э. Социология / При участии К. Бердсолл: Пер. с англ. Изд. 2-е, полностью перераб. и доп. М.: Едиториал УРСС, 2005. — 632 с.\</w:t>
      </w:r>
    </w:p>
    <w:p w14:paraId="7EA9AC01" w14:textId="77777777" w:rsidR="00244AAB" w:rsidRPr="00141D2F" w:rsidRDefault="0024256B" w:rsidP="00141D2F">
      <w:pPr>
        <w:pStyle w:val="a6"/>
        <w:numPr>
          <w:ilvl w:val="0"/>
          <w:numId w:val="2"/>
        </w:numPr>
        <w:ind w:left="0"/>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 Грушин Б.А. Мнения о мире и мир мнений. М.: Праксис, ВЦИОМ, 2011.</w:t>
      </w:r>
    </w:p>
    <w:p w14:paraId="4E38A497" w14:textId="77777777" w:rsidR="00244AAB" w:rsidRPr="00141D2F" w:rsidRDefault="0024256B" w:rsidP="00141D2F">
      <w:pPr>
        <w:pStyle w:val="a6"/>
        <w:numPr>
          <w:ilvl w:val="0"/>
          <w:numId w:val="2"/>
        </w:numPr>
        <w:ind w:left="0"/>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Социология. Основы общей теории: учебник / Под ред. Г.В. Осипов, Л.Н. Москвичев. - 2-е изд., испр. и доп. - М.: Норма, 2015. - 912 с.</w:t>
      </w:r>
    </w:p>
    <w:p w14:paraId="6E0F0301" w14:textId="77777777" w:rsidR="0024256B" w:rsidRPr="00141D2F" w:rsidRDefault="0024256B" w:rsidP="00141D2F">
      <w:pPr>
        <w:pStyle w:val="a6"/>
        <w:numPr>
          <w:ilvl w:val="0"/>
          <w:numId w:val="2"/>
        </w:numPr>
        <w:ind w:left="0"/>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8. Ритцер Дж. Современные социологические теории. 5-е изд. — СПб.: Питер, 2002. — 688 с.</w:t>
      </w:r>
    </w:p>
    <w:p w14:paraId="7B4CA174" w14:textId="77777777" w:rsidR="00FE4537" w:rsidRDefault="0024256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9. Оценка экономической и социальной эффективности добровольческой деятельности: методические подходы и проблемы реализации: учебное пособие /под ред. Е.В. Мерсияновой – М.: Нац.исслед.ун-т «Высшая школа экономики», 2018 – 198 с.</w:t>
      </w:r>
    </w:p>
    <w:p w14:paraId="6C53D8F2" w14:textId="77777777" w:rsidR="00FE4537" w:rsidRDefault="00FE4537" w:rsidP="00141D2F">
      <w:pPr>
        <w:contextualSpacing/>
        <w:rPr>
          <w:rFonts w:ascii="Times New Roman" w:eastAsia="Calibri" w:hAnsi="Times New Roman" w:cs="Times New Roman"/>
          <w:i/>
          <w:sz w:val="24"/>
          <w:szCs w:val="24"/>
          <w:lang w:val="kk-KZ"/>
        </w:rPr>
      </w:pPr>
    </w:p>
    <w:p w14:paraId="1B65F9D7" w14:textId="30B008F1" w:rsidR="0024256B" w:rsidRPr="00FE4537" w:rsidRDefault="0024256B" w:rsidP="00141D2F">
      <w:pPr>
        <w:contextualSpacing/>
        <w:rPr>
          <w:rFonts w:ascii="Times New Roman" w:eastAsia="Calibri" w:hAnsi="Times New Roman" w:cs="Times New Roman"/>
          <w:sz w:val="24"/>
          <w:szCs w:val="24"/>
          <w:lang w:val="kk-KZ"/>
        </w:rPr>
      </w:pPr>
      <w:r w:rsidRPr="00937541">
        <w:rPr>
          <w:rFonts w:ascii="Times New Roman" w:eastAsia="Calibri" w:hAnsi="Times New Roman" w:cs="Times New Roman"/>
          <w:i/>
          <w:sz w:val="24"/>
          <w:szCs w:val="24"/>
          <w:lang w:val="kk-KZ"/>
        </w:rPr>
        <w:t>Қосымша:</w:t>
      </w:r>
    </w:p>
    <w:p w14:paraId="322E7530" w14:textId="77777777" w:rsidR="0024256B" w:rsidRPr="00141D2F" w:rsidRDefault="0024256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1. Giddens A., Sutton Ph. Sociology. Wiley Academic, 2017.</w:t>
      </w:r>
    </w:p>
    <w:p w14:paraId="3B52823D" w14:textId="77777777" w:rsidR="0024256B" w:rsidRPr="00141D2F" w:rsidRDefault="0024256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2. 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675B22CB" w14:textId="77777777" w:rsidR="0024256B" w:rsidRPr="00141D2F" w:rsidRDefault="0024256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3. Отар Э.С. Особенности городского среднего класса Казахстана. – Астана. ЕНУ им. Л.Н. Гумилев. 2018. – 400 с.</w:t>
      </w:r>
    </w:p>
    <w:p w14:paraId="2E52AE46" w14:textId="77777777" w:rsidR="0024256B" w:rsidRPr="00141D2F" w:rsidRDefault="0024256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4.</w:t>
      </w:r>
      <w:r w:rsidRPr="00141D2F">
        <w:rPr>
          <w:rFonts w:ascii="Times New Roman" w:eastAsia="Calibri" w:hAnsi="Times New Roman" w:cs="Times New Roman"/>
          <w:sz w:val="24"/>
          <w:szCs w:val="24"/>
          <w:lang w:val="kk-KZ"/>
        </w:rPr>
        <w:tab/>
        <w:t xml:space="preserve">Abdiraiymova G.S., Burkhanova D.K. Social structure of society and middle class: textbook / Almaty: Qazaq University, 2015. – 44 p. </w:t>
      </w:r>
    </w:p>
    <w:p w14:paraId="34F475D1" w14:textId="77777777" w:rsidR="0024256B" w:rsidRPr="00141D2F" w:rsidRDefault="0024256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5.</w:t>
      </w:r>
      <w:r w:rsidRPr="00141D2F">
        <w:rPr>
          <w:rFonts w:ascii="Times New Roman" w:eastAsia="Calibri" w:hAnsi="Times New Roman" w:cs="Times New Roman"/>
          <w:sz w:val="24"/>
          <w:szCs w:val="24"/>
          <w:lang w:val="kk-KZ"/>
        </w:rPr>
        <w:tab/>
        <w:t xml:space="preserve">Abdiraiymova G.S., Burkhanova D.K. Sociology of youth / Textbook. – Almaty: Qazaq university, 2016. – 98 p. </w:t>
      </w:r>
    </w:p>
    <w:p w14:paraId="2158AA38" w14:textId="77777777" w:rsidR="0024256B" w:rsidRPr="00141D2F" w:rsidRDefault="0024256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6.</w:t>
      </w:r>
      <w:r w:rsidRPr="00141D2F">
        <w:rPr>
          <w:rFonts w:ascii="Times New Roman" w:eastAsia="Calibri" w:hAnsi="Times New Roman" w:cs="Times New Roman"/>
          <w:sz w:val="24"/>
          <w:szCs w:val="24"/>
          <w:lang w:val="kk-KZ"/>
        </w:rPr>
        <w:tab/>
        <w:t xml:space="preserve">Ritzer G., Stepnisky J. Sociological Theory. – Los Angeles: Sage, 2018. – 802 p. </w:t>
      </w:r>
    </w:p>
    <w:p w14:paraId="6186F145" w14:textId="77777777" w:rsidR="0024256B" w:rsidRPr="00141D2F" w:rsidRDefault="0024256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7.</w:t>
      </w:r>
      <w:r w:rsidRPr="00141D2F">
        <w:rPr>
          <w:rFonts w:ascii="Times New Roman" w:eastAsia="Calibri" w:hAnsi="Times New Roman" w:cs="Times New Roman"/>
          <w:sz w:val="24"/>
          <w:szCs w:val="24"/>
          <w:lang w:val="kk-KZ"/>
        </w:rPr>
        <w:tab/>
        <w:t xml:space="preserve">Гараджа В.И. Социология религии: Учебное пособие. - 4-е изд., перераб. и доп. - М.: ИНФРА-М, 2014. – 304 с. - (Высшее образование. Бакалавриат). </w:t>
      </w:r>
    </w:p>
    <w:p w14:paraId="10E2D67C" w14:textId="77777777" w:rsidR="00244AAB" w:rsidRPr="00141D2F" w:rsidRDefault="0024256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8.</w:t>
      </w:r>
      <w:r w:rsidRPr="00141D2F">
        <w:rPr>
          <w:rFonts w:ascii="Times New Roman" w:eastAsia="Calibri" w:hAnsi="Times New Roman" w:cs="Times New Roman"/>
          <w:sz w:val="24"/>
          <w:szCs w:val="24"/>
          <w:lang w:val="kk-KZ"/>
        </w:rPr>
        <w:tab/>
      </w:r>
      <w:r w:rsidR="00244AAB" w:rsidRPr="00141D2F">
        <w:rPr>
          <w:rFonts w:ascii="Times New Roman" w:eastAsia="Calibri" w:hAnsi="Times New Roman" w:cs="Times New Roman"/>
          <w:sz w:val="24"/>
          <w:szCs w:val="24"/>
          <w:lang w:val="kk-KZ"/>
        </w:rPr>
        <w:t>11. Садырова М.С. Әлеуметтану: өзекті мәселелер.  Алматы , 2014.</w:t>
      </w:r>
    </w:p>
    <w:p w14:paraId="694B1488" w14:textId="77777777" w:rsidR="0024256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 xml:space="preserve">9. </w:t>
      </w:r>
      <w:r w:rsidR="0024256B" w:rsidRPr="00141D2F">
        <w:rPr>
          <w:rFonts w:ascii="Times New Roman" w:eastAsia="Calibri" w:hAnsi="Times New Roman" w:cs="Times New Roman"/>
          <w:sz w:val="24"/>
          <w:szCs w:val="24"/>
          <w:lang w:val="kk-KZ"/>
        </w:rPr>
        <w:t>Baxter R.  The Volunteer Movement: Its Progress And Wants, Nabu Press, 2012. - 34p.</w:t>
      </w:r>
    </w:p>
    <w:p w14:paraId="005F9C2C" w14:textId="77777777" w:rsidR="0024256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10</w:t>
      </w:r>
      <w:r w:rsidR="0024256B" w:rsidRPr="00141D2F">
        <w:rPr>
          <w:rFonts w:ascii="Times New Roman" w:eastAsia="Calibri" w:hAnsi="Times New Roman" w:cs="Times New Roman"/>
          <w:sz w:val="24"/>
          <w:szCs w:val="24"/>
          <w:lang w:val="kk-KZ"/>
        </w:rPr>
        <w:t>. Жаназарова З.Ж. Семья и общество. – Алматы: Қазақ университеті, 2014. – 133 с.</w:t>
      </w:r>
    </w:p>
    <w:p w14:paraId="6EF6F3A3" w14:textId="77777777" w:rsidR="0024256B" w:rsidRPr="00141D2F" w:rsidRDefault="00244AAB" w:rsidP="00141D2F">
      <w:pPr>
        <w:contextualSpacing/>
        <w:rPr>
          <w:rFonts w:ascii="Times New Roman" w:eastAsia="Calibri" w:hAnsi="Times New Roman" w:cs="Times New Roman"/>
          <w:sz w:val="24"/>
          <w:szCs w:val="24"/>
          <w:lang w:val="kk-KZ"/>
        </w:rPr>
      </w:pPr>
      <w:r w:rsidRPr="00141D2F">
        <w:rPr>
          <w:rFonts w:ascii="Times New Roman" w:eastAsia="Calibri" w:hAnsi="Times New Roman" w:cs="Times New Roman"/>
          <w:sz w:val="24"/>
          <w:szCs w:val="24"/>
          <w:lang w:val="kk-KZ"/>
        </w:rPr>
        <w:t>11</w:t>
      </w:r>
      <w:r w:rsidR="0024256B" w:rsidRPr="00141D2F">
        <w:rPr>
          <w:rFonts w:ascii="Times New Roman" w:eastAsia="Calibri" w:hAnsi="Times New Roman" w:cs="Times New Roman"/>
          <w:sz w:val="24"/>
          <w:szCs w:val="24"/>
          <w:lang w:val="kk-KZ"/>
        </w:rPr>
        <w:t>. Әбдікерова Г.О. Әлеуметтану. Оқу құралы.  Алматы. Қазақ университеті. 2011.192.б.</w:t>
      </w:r>
    </w:p>
    <w:p w14:paraId="5DCDB825" w14:textId="77777777" w:rsidR="00827225" w:rsidRPr="00827225" w:rsidRDefault="00827225" w:rsidP="00827225">
      <w:pPr>
        <w:spacing w:before="100" w:beforeAutospacing="1" w:after="100" w:afterAutospacing="1"/>
        <w:outlineLvl w:val="0"/>
        <w:rPr>
          <w:rFonts w:ascii="Times New Roman" w:eastAsia="Times New Roman" w:hAnsi="Times New Roman" w:cs="Times New Roman"/>
          <w:b/>
          <w:bCs/>
          <w:kern w:val="36"/>
          <w:sz w:val="48"/>
          <w:szCs w:val="48"/>
        </w:rPr>
      </w:pPr>
      <w:r w:rsidRPr="00827225">
        <w:rPr>
          <w:rFonts w:ascii="Times New Roman" w:eastAsia="Times New Roman" w:hAnsi="Times New Roman" w:cs="Times New Roman"/>
          <w:b/>
          <w:bCs/>
          <w:kern w:val="36"/>
          <w:sz w:val="48"/>
          <w:szCs w:val="48"/>
        </w:rPr>
        <w:t>«Социология» курсы бойынша емтиханды бағалау рубрикаторы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5"/>
        <w:gridCol w:w="1719"/>
        <w:gridCol w:w="1394"/>
        <w:gridCol w:w="2010"/>
        <w:gridCol w:w="2407"/>
      </w:tblGrid>
      <w:tr w:rsidR="00827225" w:rsidRPr="00827225" w14:paraId="31E84BB3" w14:textId="77777777" w:rsidTr="00827225">
        <w:trPr>
          <w:tblHeader/>
          <w:tblCellSpacing w:w="15" w:type="dxa"/>
        </w:trPr>
        <w:tc>
          <w:tcPr>
            <w:tcW w:w="0" w:type="auto"/>
            <w:vAlign w:val="center"/>
            <w:hideMark/>
          </w:tcPr>
          <w:p w14:paraId="381E45F9" w14:textId="77777777" w:rsidR="00827225" w:rsidRPr="00827225" w:rsidRDefault="00827225" w:rsidP="00827225">
            <w:pPr>
              <w:jc w:val="center"/>
              <w:rPr>
                <w:rFonts w:ascii="Times New Roman" w:eastAsia="Times New Roman" w:hAnsi="Times New Roman" w:cs="Times New Roman"/>
                <w:b/>
                <w:bCs/>
                <w:sz w:val="24"/>
                <w:szCs w:val="24"/>
                <w:lang w:val="en-US"/>
              </w:rPr>
            </w:pPr>
            <w:proofErr w:type="spellStart"/>
            <w:r w:rsidRPr="00827225">
              <w:rPr>
                <w:rFonts w:ascii="Times New Roman" w:eastAsia="Times New Roman" w:hAnsi="Times New Roman" w:cs="Times New Roman"/>
                <w:b/>
                <w:bCs/>
                <w:sz w:val="24"/>
                <w:szCs w:val="24"/>
                <w:lang w:val="en-US"/>
              </w:rPr>
              <w:lastRenderedPageBreak/>
              <w:t>Критерий</w:t>
            </w:r>
            <w:proofErr w:type="spellEnd"/>
          </w:p>
        </w:tc>
        <w:tc>
          <w:tcPr>
            <w:tcW w:w="0" w:type="auto"/>
            <w:vAlign w:val="center"/>
            <w:hideMark/>
          </w:tcPr>
          <w:p w14:paraId="7C6F35D3" w14:textId="77777777" w:rsidR="00827225" w:rsidRPr="00827225" w:rsidRDefault="00827225" w:rsidP="00827225">
            <w:pPr>
              <w:jc w:val="center"/>
              <w:rPr>
                <w:rFonts w:ascii="Times New Roman" w:eastAsia="Times New Roman" w:hAnsi="Times New Roman" w:cs="Times New Roman"/>
                <w:b/>
                <w:bCs/>
                <w:sz w:val="24"/>
                <w:szCs w:val="24"/>
                <w:lang w:val="en-US"/>
              </w:rPr>
            </w:pPr>
            <w:proofErr w:type="spellStart"/>
            <w:r w:rsidRPr="00827225">
              <w:rPr>
                <w:rFonts w:ascii="Times New Roman" w:eastAsia="Times New Roman" w:hAnsi="Times New Roman" w:cs="Times New Roman"/>
                <w:b/>
                <w:bCs/>
                <w:sz w:val="24"/>
                <w:szCs w:val="24"/>
                <w:lang w:val="en-US"/>
              </w:rPr>
              <w:t>Өте</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жақсы</w:t>
            </w:r>
            <w:proofErr w:type="spellEnd"/>
            <w:r w:rsidRPr="00827225">
              <w:rPr>
                <w:rFonts w:ascii="Times New Roman" w:eastAsia="Times New Roman" w:hAnsi="Times New Roman" w:cs="Times New Roman"/>
                <w:b/>
                <w:bCs/>
                <w:sz w:val="24"/>
                <w:szCs w:val="24"/>
                <w:lang w:val="en-US"/>
              </w:rPr>
              <w:t xml:space="preserve"> (90–100%)</w:t>
            </w:r>
          </w:p>
        </w:tc>
        <w:tc>
          <w:tcPr>
            <w:tcW w:w="0" w:type="auto"/>
            <w:vAlign w:val="center"/>
            <w:hideMark/>
          </w:tcPr>
          <w:p w14:paraId="5170CDB9" w14:textId="77777777" w:rsidR="00827225" w:rsidRPr="00827225" w:rsidRDefault="00827225" w:rsidP="00827225">
            <w:pPr>
              <w:jc w:val="center"/>
              <w:rPr>
                <w:rFonts w:ascii="Times New Roman" w:eastAsia="Times New Roman" w:hAnsi="Times New Roman" w:cs="Times New Roman"/>
                <w:b/>
                <w:bCs/>
                <w:sz w:val="24"/>
                <w:szCs w:val="24"/>
                <w:lang w:val="en-US"/>
              </w:rPr>
            </w:pPr>
            <w:proofErr w:type="spellStart"/>
            <w:r w:rsidRPr="00827225">
              <w:rPr>
                <w:rFonts w:ascii="Times New Roman" w:eastAsia="Times New Roman" w:hAnsi="Times New Roman" w:cs="Times New Roman"/>
                <w:b/>
                <w:bCs/>
                <w:sz w:val="24"/>
                <w:szCs w:val="24"/>
                <w:lang w:val="en-US"/>
              </w:rPr>
              <w:t>Жақсы</w:t>
            </w:r>
            <w:proofErr w:type="spellEnd"/>
            <w:r w:rsidRPr="00827225">
              <w:rPr>
                <w:rFonts w:ascii="Times New Roman" w:eastAsia="Times New Roman" w:hAnsi="Times New Roman" w:cs="Times New Roman"/>
                <w:b/>
                <w:bCs/>
                <w:sz w:val="24"/>
                <w:szCs w:val="24"/>
                <w:lang w:val="en-US"/>
              </w:rPr>
              <w:t xml:space="preserve"> (70–89%)</w:t>
            </w:r>
          </w:p>
        </w:tc>
        <w:tc>
          <w:tcPr>
            <w:tcW w:w="0" w:type="auto"/>
            <w:vAlign w:val="center"/>
            <w:hideMark/>
          </w:tcPr>
          <w:p w14:paraId="6F91059A" w14:textId="77777777" w:rsidR="00827225" w:rsidRPr="00827225" w:rsidRDefault="00827225" w:rsidP="00827225">
            <w:pPr>
              <w:jc w:val="center"/>
              <w:rPr>
                <w:rFonts w:ascii="Times New Roman" w:eastAsia="Times New Roman" w:hAnsi="Times New Roman" w:cs="Times New Roman"/>
                <w:b/>
                <w:bCs/>
                <w:sz w:val="24"/>
                <w:szCs w:val="24"/>
                <w:lang w:val="en-US"/>
              </w:rPr>
            </w:pPr>
            <w:proofErr w:type="spellStart"/>
            <w:r w:rsidRPr="00827225">
              <w:rPr>
                <w:rFonts w:ascii="Times New Roman" w:eastAsia="Times New Roman" w:hAnsi="Times New Roman" w:cs="Times New Roman"/>
                <w:b/>
                <w:bCs/>
                <w:sz w:val="24"/>
                <w:szCs w:val="24"/>
                <w:lang w:val="en-US"/>
              </w:rPr>
              <w:t>Қанағаттанарлық</w:t>
            </w:r>
            <w:proofErr w:type="spellEnd"/>
            <w:r w:rsidRPr="00827225">
              <w:rPr>
                <w:rFonts w:ascii="Times New Roman" w:eastAsia="Times New Roman" w:hAnsi="Times New Roman" w:cs="Times New Roman"/>
                <w:b/>
                <w:bCs/>
                <w:sz w:val="24"/>
                <w:szCs w:val="24"/>
                <w:lang w:val="en-US"/>
              </w:rPr>
              <w:t xml:space="preserve"> (50–69%)</w:t>
            </w:r>
          </w:p>
        </w:tc>
        <w:tc>
          <w:tcPr>
            <w:tcW w:w="0" w:type="auto"/>
            <w:vAlign w:val="center"/>
            <w:hideMark/>
          </w:tcPr>
          <w:p w14:paraId="2990C528" w14:textId="77777777" w:rsidR="00827225" w:rsidRPr="00827225" w:rsidRDefault="00827225" w:rsidP="00827225">
            <w:pPr>
              <w:jc w:val="center"/>
              <w:rPr>
                <w:rFonts w:ascii="Times New Roman" w:eastAsia="Times New Roman" w:hAnsi="Times New Roman" w:cs="Times New Roman"/>
                <w:b/>
                <w:bCs/>
                <w:sz w:val="24"/>
                <w:szCs w:val="24"/>
                <w:lang w:val="en-US"/>
              </w:rPr>
            </w:pPr>
            <w:proofErr w:type="spellStart"/>
            <w:r w:rsidRPr="00827225">
              <w:rPr>
                <w:rFonts w:ascii="Times New Roman" w:eastAsia="Times New Roman" w:hAnsi="Times New Roman" w:cs="Times New Roman"/>
                <w:b/>
                <w:bCs/>
                <w:sz w:val="24"/>
                <w:szCs w:val="24"/>
                <w:lang w:val="en-US"/>
              </w:rPr>
              <w:t>Қанағаттанарлықсыз</w:t>
            </w:r>
            <w:proofErr w:type="spellEnd"/>
            <w:r w:rsidRPr="00827225">
              <w:rPr>
                <w:rFonts w:ascii="Times New Roman" w:eastAsia="Times New Roman" w:hAnsi="Times New Roman" w:cs="Times New Roman"/>
                <w:b/>
                <w:bCs/>
                <w:sz w:val="24"/>
                <w:szCs w:val="24"/>
                <w:lang w:val="en-US"/>
              </w:rPr>
              <w:t xml:space="preserve"> (0–49%)</w:t>
            </w:r>
          </w:p>
        </w:tc>
      </w:tr>
      <w:tr w:rsidR="00827225" w:rsidRPr="00827225" w14:paraId="6F64455B" w14:textId="77777777" w:rsidTr="00827225">
        <w:trPr>
          <w:tblCellSpacing w:w="15" w:type="dxa"/>
        </w:trPr>
        <w:tc>
          <w:tcPr>
            <w:tcW w:w="0" w:type="auto"/>
            <w:vAlign w:val="center"/>
            <w:hideMark/>
          </w:tcPr>
          <w:p w14:paraId="37ACE666"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b/>
                <w:bCs/>
                <w:sz w:val="24"/>
                <w:szCs w:val="24"/>
                <w:lang w:val="en-US"/>
              </w:rPr>
              <w:t>Социологияның</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теориялық</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негіздерін</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білу</w:t>
            </w:r>
            <w:proofErr w:type="spellEnd"/>
          </w:p>
        </w:tc>
        <w:tc>
          <w:tcPr>
            <w:tcW w:w="0" w:type="auto"/>
            <w:vAlign w:val="center"/>
            <w:hideMark/>
          </w:tcPr>
          <w:p w14:paraId="7F0F9EC2"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Терең</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әрі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жүйелі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білім</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көрсетеді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негізгі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ұғымдар</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мен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теорияларды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еркін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қолданады</w:t>
            </w:r>
            <w:proofErr w:type="spellEnd"/>
          </w:p>
        </w:tc>
        <w:tc>
          <w:tcPr>
            <w:tcW w:w="0" w:type="auto"/>
            <w:vAlign w:val="center"/>
            <w:hideMark/>
          </w:tcPr>
          <w:p w14:paraId="154A722A"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Негізгі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теориялар</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мен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ұғымдарды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біледі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ұсақ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қателіктер</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жібереді</w:t>
            </w:r>
            <w:proofErr w:type="spellEnd"/>
          </w:p>
        </w:tc>
        <w:tc>
          <w:tcPr>
            <w:tcW w:w="0" w:type="auto"/>
            <w:vAlign w:val="center"/>
            <w:hideMark/>
          </w:tcPr>
          <w:p w14:paraId="640A6822"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Білімі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үстірт</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маңызды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қателіктер</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кездеседі</w:t>
            </w:r>
            <w:proofErr w:type="spellEnd"/>
          </w:p>
        </w:tc>
        <w:tc>
          <w:tcPr>
            <w:tcW w:w="0" w:type="auto"/>
            <w:vAlign w:val="center"/>
            <w:hideMark/>
          </w:tcPr>
          <w:p w14:paraId="7E49C700"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Базалық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білім</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жоқ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өрескел</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қателіктер</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бар</w:t>
            </w:r>
            <w:proofErr w:type="spellEnd"/>
          </w:p>
        </w:tc>
      </w:tr>
      <w:tr w:rsidR="00827225" w:rsidRPr="00827225" w14:paraId="5DBD7EC1" w14:textId="77777777" w:rsidTr="00827225">
        <w:trPr>
          <w:tblCellSpacing w:w="15" w:type="dxa"/>
        </w:trPr>
        <w:tc>
          <w:tcPr>
            <w:tcW w:w="0" w:type="auto"/>
            <w:vAlign w:val="center"/>
            <w:hideMark/>
          </w:tcPr>
          <w:p w14:paraId="74C5A5B9"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b/>
                <w:bCs/>
                <w:sz w:val="24"/>
                <w:szCs w:val="24"/>
                <w:lang w:val="en-US"/>
              </w:rPr>
              <w:t>Аналитикалық</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дағдылар</w:t>
            </w:r>
            <w:proofErr w:type="spellEnd"/>
          </w:p>
        </w:tc>
        <w:tc>
          <w:tcPr>
            <w:tcW w:w="0" w:type="auto"/>
            <w:vAlign w:val="center"/>
            <w:hideMark/>
          </w:tcPr>
          <w:p w14:paraId="5D73992D"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Әртүрлі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социологиялық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теорияларды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салыстырып</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дәлелді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қорытынды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жасайды</w:t>
            </w:r>
            <w:proofErr w:type="spellEnd"/>
          </w:p>
        </w:tc>
        <w:tc>
          <w:tcPr>
            <w:tcW w:w="0" w:type="auto"/>
            <w:vAlign w:val="center"/>
            <w:hideMark/>
          </w:tcPr>
          <w:p w14:paraId="36C82DA3" w14:textId="77777777" w:rsidR="00827225" w:rsidRPr="00827225" w:rsidRDefault="00827225" w:rsidP="00827225">
            <w:pPr>
              <w:rPr>
                <w:rFonts w:ascii="Times New Roman" w:eastAsia="Times New Roman" w:hAnsi="Times New Roman" w:cs="Times New Roman"/>
                <w:sz w:val="24"/>
                <w:szCs w:val="24"/>
              </w:rPr>
            </w:pPr>
            <w:proofErr w:type="spellStart"/>
            <w:r w:rsidRPr="00827225">
              <w:rPr>
                <w:rFonts w:ascii="Times New Roman" w:eastAsia="Times New Roman" w:hAnsi="Times New Roman" w:cs="Times New Roman"/>
                <w:sz w:val="24"/>
                <w:szCs w:val="24"/>
              </w:rPr>
              <w:t>Теорияларды</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салыстыра</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алады</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бірақ</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толық</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емес</w:t>
            </w:r>
            <w:proofErr w:type="spellEnd"/>
          </w:p>
        </w:tc>
        <w:tc>
          <w:tcPr>
            <w:tcW w:w="0" w:type="auto"/>
            <w:vAlign w:val="center"/>
            <w:hideMark/>
          </w:tcPr>
          <w:p w14:paraId="388B9B56"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Талдау</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үстірт</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дәлелдері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әлсіз</w:t>
            </w:r>
            <w:proofErr w:type="spellEnd"/>
          </w:p>
        </w:tc>
        <w:tc>
          <w:tcPr>
            <w:tcW w:w="0" w:type="auto"/>
            <w:vAlign w:val="center"/>
            <w:hideMark/>
          </w:tcPr>
          <w:p w14:paraId="5ED2F2E7"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Талдау</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жоқ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тек</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мазмұнды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қайталау</w:t>
            </w:r>
            <w:proofErr w:type="spellEnd"/>
          </w:p>
        </w:tc>
      </w:tr>
      <w:tr w:rsidR="00827225" w:rsidRPr="00827225" w14:paraId="24E7AFF8" w14:textId="77777777" w:rsidTr="00827225">
        <w:trPr>
          <w:tblCellSpacing w:w="15" w:type="dxa"/>
        </w:trPr>
        <w:tc>
          <w:tcPr>
            <w:tcW w:w="0" w:type="auto"/>
            <w:vAlign w:val="center"/>
            <w:hideMark/>
          </w:tcPr>
          <w:p w14:paraId="49B48F19"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b/>
                <w:bCs/>
                <w:sz w:val="24"/>
                <w:szCs w:val="24"/>
                <w:lang w:val="en-US"/>
              </w:rPr>
              <w:t>Білімді</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қолдану</w:t>
            </w:r>
            <w:proofErr w:type="spellEnd"/>
          </w:p>
        </w:tc>
        <w:tc>
          <w:tcPr>
            <w:tcW w:w="0" w:type="auto"/>
            <w:vAlign w:val="center"/>
            <w:hideMark/>
          </w:tcPr>
          <w:p w14:paraId="2EE29BE2"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Социологиялық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ұғымдарды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әлеуметтік</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құбылыстарды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талдауда</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дұрыс</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қолданады</w:t>
            </w:r>
            <w:proofErr w:type="spellEnd"/>
          </w:p>
        </w:tc>
        <w:tc>
          <w:tcPr>
            <w:tcW w:w="0" w:type="auto"/>
            <w:vAlign w:val="center"/>
            <w:hideMark/>
          </w:tcPr>
          <w:p w14:paraId="4682F2DC"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Білімін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мысалдарға</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қолдана</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алады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бірақ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жүйесіз</w:t>
            </w:r>
            <w:proofErr w:type="spellEnd"/>
          </w:p>
        </w:tc>
        <w:tc>
          <w:tcPr>
            <w:tcW w:w="0" w:type="auto"/>
            <w:vAlign w:val="center"/>
            <w:hideMark/>
          </w:tcPr>
          <w:p w14:paraId="28ABBFE2"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Білімін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қолдануда</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қиналады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толық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емес</w:t>
            </w:r>
            <w:proofErr w:type="spellEnd"/>
          </w:p>
        </w:tc>
        <w:tc>
          <w:tcPr>
            <w:tcW w:w="0" w:type="auto"/>
            <w:vAlign w:val="center"/>
            <w:hideMark/>
          </w:tcPr>
          <w:p w14:paraId="5FED1266"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Білімін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практикада</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қолдана</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алмайды</w:t>
            </w:r>
            <w:proofErr w:type="spellEnd"/>
          </w:p>
        </w:tc>
      </w:tr>
      <w:tr w:rsidR="00827225" w:rsidRPr="00827225" w14:paraId="767F2AD4" w14:textId="77777777" w:rsidTr="00827225">
        <w:trPr>
          <w:tblCellSpacing w:w="15" w:type="dxa"/>
        </w:trPr>
        <w:tc>
          <w:tcPr>
            <w:tcW w:w="0" w:type="auto"/>
            <w:vAlign w:val="center"/>
            <w:hideMark/>
          </w:tcPr>
          <w:p w14:paraId="6756798F"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b/>
                <w:bCs/>
                <w:sz w:val="24"/>
                <w:szCs w:val="24"/>
                <w:lang w:val="en-US"/>
              </w:rPr>
              <w:t>Жауаптың</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құрылымы</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мен</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логикасы</w:t>
            </w:r>
            <w:proofErr w:type="spellEnd"/>
          </w:p>
        </w:tc>
        <w:tc>
          <w:tcPr>
            <w:tcW w:w="0" w:type="auto"/>
            <w:vAlign w:val="center"/>
            <w:hideMark/>
          </w:tcPr>
          <w:p w14:paraId="7B825330"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Жауабы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анық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құрылымдалған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логикалық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тұрғыдан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дәйекті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аргументтелген</w:t>
            </w:r>
            <w:proofErr w:type="spellEnd"/>
          </w:p>
        </w:tc>
        <w:tc>
          <w:tcPr>
            <w:tcW w:w="0" w:type="auto"/>
            <w:vAlign w:val="center"/>
            <w:hideMark/>
          </w:tcPr>
          <w:p w14:paraId="51BE5C63"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Құрылымы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бар</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бірақ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кей</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жерлерде</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кемшіліктер</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бар</w:t>
            </w:r>
            <w:proofErr w:type="spellEnd"/>
          </w:p>
        </w:tc>
        <w:tc>
          <w:tcPr>
            <w:tcW w:w="0" w:type="auto"/>
            <w:vAlign w:val="center"/>
            <w:hideMark/>
          </w:tcPr>
          <w:p w14:paraId="0EEB16DD"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Құрылымы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әлсіз</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ойлары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шашыраңқы</w:t>
            </w:r>
            <w:proofErr w:type="spellEnd"/>
          </w:p>
        </w:tc>
        <w:tc>
          <w:tcPr>
            <w:tcW w:w="0" w:type="auto"/>
            <w:vAlign w:val="center"/>
            <w:hideMark/>
          </w:tcPr>
          <w:p w14:paraId="6BD8C80A"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Жауап</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жүйесіз</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логикасыз</w:t>
            </w:r>
            <w:proofErr w:type="spellEnd"/>
          </w:p>
        </w:tc>
      </w:tr>
      <w:tr w:rsidR="00827225" w:rsidRPr="00827225" w14:paraId="530EEC99" w14:textId="77777777" w:rsidTr="00827225">
        <w:trPr>
          <w:tblCellSpacing w:w="15" w:type="dxa"/>
        </w:trPr>
        <w:tc>
          <w:tcPr>
            <w:tcW w:w="0" w:type="auto"/>
            <w:vAlign w:val="center"/>
            <w:hideMark/>
          </w:tcPr>
          <w:p w14:paraId="079B0952"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b/>
                <w:bCs/>
                <w:sz w:val="24"/>
                <w:szCs w:val="24"/>
                <w:lang w:val="en-US"/>
              </w:rPr>
              <w:t>Терминология</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және</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тіл</w:t>
            </w:r>
            <w:proofErr w:type="spellEnd"/>
            <w:r w:rsidRPr="00827225">
              <w:rPr>
                <w:rFonts w:ascii="Times New Roman" w:eastAsia="Times New Roman" w:hAnsi="Times New Roman" w:cs="Times New Roman"/>
                <w:b/>
                <w:bCs/>
                <w:sz w:val="24"/>
                <w:szCs w:val="24"/>
                <w:lang w:val="en-US"/>
              </w:rPr>
              <w:t xml:space="preserve"> </w:t>
            </w:r>
            <w:proofErr w:type="spellStart"/>
            <w:r w:rsidRPr="00827225">
              <w:rPr>
                <w:rFonts w:ascii="Times New Roman" w:eastAsia="Times New Roman" w:hAnsi="Times New Roman" w:cs="Times New Roman"/>
                <w:b/>
                <w:bCs/>
                <w:sz w:val="24"/>
                <w:szCs w:val="24"/>
                <w:lang w:val="en-US"/>
              </w:rPr>
              <w:t>мәдениеті</w:t>
            </w:r>
            <w:proofErr w:type="spellEnd"/>
          </w:p>
        </w:tc>
        <w:tc>
          <w:tcPr>
            <w:tcW w:w="0" w:type="auto"/>
            <w:vAlign w:val="center"/>
            <w:hideMark/>
          </w:tcPr>
          <w:p w14:paraId="61C13D78"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Социологиялық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терминдерді</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дұрыс</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пайдаланады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ғылыми</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стиль</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сақталған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ойы</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анық</w:t>
            </w:r>
            <w:proofErr w:type="spellEnd"/>
          </w:p>
        </w:tc>
        <w:tc>
          <w:tcPr>
            <w:tcW w:w="0" w:type="auto"/>
            <w:vAlign w:val="center"/>
            <w:hideMark/>
          </w:tcPr>
          <w:p w14:paraId="4D6004A7" w14:textId="77777777" w:rsidR="00827225" w:rsidRPr="00827225" w:rsidRDefault="00827225" w:rsidP="00827225">
            <w:pPr>
              <w:rPr>
                <w:rFonts w:ascii="Times New Roman" w:eastAsia="Times New Roman" w:hAnsi="Times New Roman" w:cs="Times New Roman"/>
                <w:sz w:val="24"/>
                <w:szCs w:val="24"/>
                <w:lang w:val="en-US"/>
              </w:rPr>
            </w:pPr>
            <w:proofErr w:type="spellStart"/>
            <w:r w:rsidRPr="00827225">
              <w:rPr>
                <w:rFonts w:ascii="Times New Roman" w:eastAsia="Times New Roman" w:hAnsi="Times New Roman" w:cs="Times New Roman"/>
                <w:sz w:val="24"/>
                <w:szCs w:val="24"/>
                <w:lang w:val="en-US"/>
              </w:rPr>
              <w:t>Терминдер</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негізінен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дұрыс</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бірақ</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аздаған</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қателер</w:t>
            </w:r>
            <w:proofErr w:type="spellEnd"/>
            <w:r w:rsidRPr="00827225">
              <w:rPr>
                <w:rFonts w:ascii="Times New Roman" w:eastAsia="Times New Roman" w:hAnsi="Times New Roman" w:cs="Times New Roman"/>
                <w:sz w:val="24"/>
                <w:szCs w:val="24"/>
                <w:lang w:val="en-US"/>
              </w:rPr>
              <w:t xml:space="preserve"> </w:t>
            </w:r>
            <w:proofErr w:type="spellStart"/>
            <w:r w:rsidRPr="00827225">
              <w:rPr>
                <w:rFonts w:ascii="Times New Roman" w:eastAsia="Times New Roman" w:hAnsi="Times New Roman" w:cs="Times New Roman"/>
                <w:sz w:val="24"/>
                <w:szCs w:val="24"/>
                <w:lang w:val="en-US"/>
              </w:rPr>
              <w:t>бар</w:t>
            </w:r>
            <w:proofErr w:type="spellEnd"/>
          </w:p>
        </w:tc>
        <w:tc>
          <w:tcPr>
            <w:tcW w:w="0" w:type="auto"/>
            <w:vAlign w:val="center"/>
            <w:hideMark/>
          </w:tcPr>
          <w:p w14:paraId="779F4F42" w14:textId="77777777" w:rsidR="00827225" w:rsidRPr="00827225" w:rsidRDefault="00827225" w:rsidP="00827225">
            <w:pPr>
              <w:rPr>
                <w:rFonts w:ascii="Times New Roman" w:eastAsia="Times New Roman" w:hAnsi="Times New Roman" w:cs="Times New Roman"/>
                <w:sz w:val="24"/>
                <w:szCs w:val="24"/>
              </w:rPr>
            </w:pPr>
            <w:proofErr w:type="spellStart"/>
            <w:r w:rsidRPr="00827225">
              <w:rPr>
                <w:rFonts w:ascii="Times New Roman" w:eastAsia="Times New Roman" w:hAnsi="Times New Roman" w:cs="Times New Roman"/>
                <w:sz w:val="24"/>
                <w:szCs w:val="24"/>
              </w:rPr>
              <w:t>Терминдерде</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қателер</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көп</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ғылыми</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емес</w:t>
            </w:r>
            <w:proofErr w:type="spellEnd"/>
            <w:r w:rsidRPr="00827225">
              <w:rPr>
                <w:rFonts w:ascii="Times New Roman" w:eastAsia="Times New Roman" w:hAnsi="Times New Roman" w:cs="Times New Roman"/>
                <w:sz w:val="24"/>
                <w:szCs w:val="24"/>
              </w:rPr>
              <w:t xml:space="preserve"> стиль</w:t>
            </w:r>
          </w:p>
        </w:tc>
        <w:tc>
          <w:tcPr>
            <w:tcW w:w="0" w:type="auto"/>
            <w:vAlign w:val="center"/>
            <w:hideMark/>
          </w:tcPr>
          <w:p w14:paraId="35B099F4" w14:textId="77777777" w:rsidR="00827225" w:rsidRPr="00827225" w:rsidRDefault="00827225" w:rsidP="00827225">
            <w:pPr>
              <w:rPr>
                <w:rFonts w:ascii="Times New Roman" w:eastAsia="Times New Roman" w:hAnsi="Times New Roman" w:cs="Times New Roman"/>
                <w:sz w:val="24"/>
                <w:szCs w:val="24"/>
              </w:rPr>
            </w:pPr>
            <w:proofErr w:type="spellStart"/>
            <w:r w:rsidRPr="00827225">
              <w:rPr>
                <w:rFonts w:ascii="Times New Roman" w:eastAsia="Times New Roman" w:hAnsi="Times New Roman" w:cs="Times New Roman"/>
                <w:sz w:val="24"/>
                <w:szCs w:val="24"/>
              </w:rPr>
              <w:t>Терминдер</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қолданылмаған</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немесе</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қате</w:t>
            </w:r>
            <w:proofErr w:type="spellEnd"/>
            <w:r w:rsidRPr="00827225">
              <w:rPr>
                <w:rFonts w:ascii="Times New Roman" w:eastAsia="Times New Roman" w:hAnsi="Times New Roman" w:cs="Times New Roman"/>
                <w:sz w:val="24"/>
                <w:szCs w:val="24"/>
              </w:rPr>
              <w:t xml:space="preserve"> </w:t>
            </w:r>
            <w:proofErr w:type="spellStart"/>
            <w:r w:rsidRPr="00827225">
              <w:rPr>
                <w:rFonts w:ascii="Times New Roman" w:eastAsia="Times New Roman" w:hAnsi="Times New Roman" w:cs="Times New Roman"/>
                <w:sz w:val="24"/>
                <w:szCs w:val="24"/>
              </w:rPr>
              <w:t>қолданылған</w:t>
            </w:r>
            <w:proofErr w:type="spellEnd"/>
          </w:p>
        </w:tc>
      </w:tr>
    </w:tbl>
    <w:p w14:paraId="12EDA224" w14:textId="77777777" w:rsidR="00B064C2" w:rsidRPr="00827225" w:rsidRDefault="00B064C2" w:rsidP="00141D2F">
      <w:pPr>
        <w:contextualSpacing/>
        <w:rPr>
          <w:rFonts w:ascii="Times New Roman" w:eastAsia="Calibri" w:hAnsi="Times New Roman" w:cs="Times New Roman"/>
          <w:sz w:val="24"/>
          <w:szCs w:val="24"/>
        </w:rPr>
      </w:pPr>
    </w:p>
    <w:sectPr w:rsidR="00B064C2" w:rsidRPr="00827225" w:rsidSect="00192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509AE"/>
    <w:multiLevelType w:val="hybridMultilevel"/>
    <w:tmpl w:val="04DCB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C26CE0"/>
    <w:multiLevelType w:val="hybridMultilevel"/>
    <w:tmpl w:val="4B209F24"/>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DC771A"/>
    <w:multiLevelType w:val="hybridMultilevel"/>
    <w:tmpl w:val="B4E69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62"/>
    <w:rsid w:val="000A3A2E"/>
    <w:rsid w:val="00141D2F"/>
    <w:rsid w:val="00143393"/>
    <w:rsid w:val="00190056"/>
    <w:rsid w:val="001925EB"/>
    <w:rsid w:val="001D0D4F"/>
    <w:rsid w:val="00215A1E"/>
    <w:rsid w:val="0024256B"/>
    <w:rsid w:val="00244AAB"/>
    <w:rsid w:val="00292A81"/>
    <w:rsid w:val="002F2EE6"/>
    <w:rsid w:val="003315BB"/>
    <w:rsid w:val="00352BB9"/>
    <w:rsid w:val="00510A2B"/>
    <w:rsid w:val="005444DE"/>
    <w:rsid w:val="00595C99"/>
    <w:rsid w:val="00777FA5"/>
    <w:rsid w:val="00787BC4"/>
    <w:rsid w:val="007D1988"/>
    <w:rsid w:val="007F3B62"/>
    <w:rsid w:val="00827225"/>
    <w:rsid w:val="00867A6E"/>
    <w:rsid w:val="008E3BAF"/>
    <w:rsid w:val="008E69C3"/>
    <w:rsid w:val="009031F7"/>
    <w:rsid w:val="00937541"/>
    <w:rsid w:val="00953279"/>
    <w:rsid w:val="00993461"/>
    <w:rsid w:val="009C5E3D"/>
    <w:rsid w:val="00A15F5B"/>
    <w:rsid w:val="00AE73D2"/>
    <w:rsid w:val="00B064C2"/>
    <w:rsid w:val="00B74907"/>
    <w:rsid w:val="00CB15BD"/>
    <w:rsid w:val="00D61653"/>
    <w:rsid w:val="00DD7FB0"/>
    <w:rsid w:val="00E73B39"/>
    <w:rsid w:val="00F21E0D"/>
    <w:rsid w:val="00F66D69"/>
    <w:rsid w:val="00FE4537"/>
    <w:rsid w:val="00FE7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0D9B"/>
  <w15:docId w15:val="{30C54DD1-CCFD-4188-99D3-B641FAE5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D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D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256B"/>
    <w:rPr>
      <w:rFonts w:ascii="Segoe UI" w:hAnsi="Segoe UI" w:cs="Segoe UI"/>
      <w:sz w:val="18"/>
      <w:szCs w:val="18"/>
    </w:rPr>
  </w:style>
  <w:style w:type="character" w:customStyle="1" w:styleId="a5">
    <w:name w:val="Текст выноски Знак"/>
    <w:basedOn w:val="a0"/>
    <w:link w:val="a4"/>
    <w:uiPriority w:val="99"/>
    <w:semiHidden/>
    <w:rsid w:val="0024256B"/>
    <w:rPr>
      <w:rFonts w:ascii="Segoe UI" w:hAnsi="Segoe UI" w:cs="Segoe UI"/>
      <w:sz w:val="18"/>
      <w:szCs w:val="18"/>
    </w:rPr>
  </w:style>
  <w:style w:type="paragraph" w:styleId="a6">
    <w:name w:val="List Paragraph"/>
    <w:basedOn w:val="a"/>
    <w:uiPriority w:val="34"/>
    <w:qFormat/>
    <w:rsid w:val="00244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90241">
      <w:bodyDiv w:val="1"/>
      <w:marLeft w:val="0"/>
      <w:marRight w:val="0"/>
      <w:marTop w:val="0"/>
      <w:marBottom w:val="0"/>
      <w:divBdr>
        <w:top w:val="none" w:sz="0" w:space="0" w:color="auto"/>
        <w:left w:val="none" w:sz="0" w:space="0" w:color="auto"/>
        <w:bottom w:val="none" w:sz="0" w:space="0" w:color="auto"/>
        <w:right w:val="none" w:sz="0" w:space="0" w:color="auto"/>
      </w:divBdr>
      <w:divsChild>
        <w:div w:id="627055356">
          <w:marLeft w:val="0"/>
          <w:marRight w:val="0"/>
          <w:marTop w:val="0"/>
          <w:marBottom w:val="0"/>
          <w:divBdr>
            <w:top w:val="none" w:sz="0" w:space="0" w:color="auto"/>
            <w:left w:val="none" w:sz="0" w:space="0" w:color="auto"/>
            <w:bottom w:val="none" w:sz="0" w:space="0" w:color="auto"/>
            <w:right w:val="none" w:sz="0" w:space="0" w:color="auto"/>
          </w:divBdr>
          <w:divsChild>
            <w:div w:id="15534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1574</Words>
  <Characters>8977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Дархан</cp:lastModifiedBy>
  <cp:revision>2</cp:revision>
  <dcterms:created xsi:type="dcterms:W3CDTF">2025-09-25T17:37:00Z</dcterms:created>
  <dcterms:modified xsi:type="dcterms:W3CDTF">2025-09-25T17:37:00Z</dcterms:modified>
</cp:coreProperties>
</file>